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12F7" w14:textId="77777777" w:rsidR="00D34E67" w:rsidRPr="00D34E67" w:rsidRDefault="00D34E67" w:rsidP="00D34E67">
      <w:pPr>
        <w:pStyle w:val="Ttulo2"/>
        <w:jc w:val="center"/>
        <w:rPr>
          <w:rFonts w:ascii="Times New Roman" w:eastAsia="Times New Roman" w:hAnsi="Times New Roman" w:cs="Times New Roman"/>
          <w:b/>
          <w:bCs/>
          <w:color w:val="auto"/>
        </w:rPr>
      </w:pPr>
      <w:r w:rsidRPr="00D34E67">
        <w:rPr>
          <w:rFonts w:ascii="Times New Roman" w:eastAsia="Times New Roman" w:hAnsi="Times New Roman" w:cs="Times New Roman"/>
          <w:b/>
          <w:bCs/>
          <w:color w:val="auto"/>
        </w:rPr>
        <w:t>MINUTA DO CONTRATO ADMINISTRATIVO</w:t>
      </w:r>
    </w:p>
    <w:p w14:paraId="55B580E5" w14:textId="77777777" w:rsidR="00D34E67" w:rsidRPr="00B653EA" w:rsidRDefault="00D34E67" w:rsidP="00D34E67">
      <w:pPr>
        <w:spacing w:after="120"/>
        <w:jc w:val="both"/>
        <w:rPr>
          <w:b/>
          <w:sz w:val="24"/>
          <w:szCs w:val="24"/>
        </w:rPr>
      </w:pPr>
    </w:p>
    <w:p w14:paraId="2F1EB200" w14:textId="77777777" w:rsidR="00D34E67" w:rsidRPr="00B653EA" w:rsidRDefault="00D34E67" w:rsidP="00D34E67">
      <w:pPr>
        <w:spacing w:after="120"/>
        <w:jc w:val="both"/>
        <w:rPr>
          <w:sz w:val="24"/>
          <w:szCs w:val="24"/>
        </w:rPr>
      </w:pPr>
      <w:r w:rsidRPr="00B653EA">
        <w:rPr>
          <w:b/>
          <w:sz w:val="24"/>
          <w:szCs w:val="24"/>
        </w:rPr>
        <w:t>CONTRATO Nº ______/202__</w:t>
      </w:r>
    </w:p>
    <w:p w14:paraId="479F778D" w14:textId="17F89EAC" w:rsidR="00D34E67" w:rsidRPr="00B653EA" w:rsidRDefault="00D34E67" w:rsidP="00D34E67">
      <w:pPr>
        <w:spacing w:after="120"/>
        <w:jc w:val="both"/>
        <w:rPr>
          <w:sz w:val="24"/>
          <w:szCs w:val="24"/>
        </w:rPr>
      </w:pPr>
      <w:r w:rsidRPr="00B653EA">
        <w:rPr>
          <w:b/>
          <w:sz w:val="24"/>
          <w:szCs w:val="24"/>
        </w:rPr>
        <w:t>PROCESSO ADMINISTRATIVO Nº  ____________/202</w:t>
      </w:r>
      <w:r w:rsidR="000025B2">
        <w:rPr>
          <w:b/>
          <w:sz w:val="24"/>
          <w:szCs w:val="24"/>
        </w:rPr>
        <w:t>4</w:t>
      </w:r>
    </w:p>
    <w:p w14:paraId="4BBA35FD" w14:textId="5E1EFC57" w:rsidR="00D34E67" w:rsidRPr="00B653EA" w:rsidRDefault="00D34E67" w:rsidP="00D34E67">
      <w:pPr>
        <w:spacing w:after="120"/>
        <w:rPr>
          <w:sz w:val="24"/>
          <w:szCs w:val="24"/>
        </w:rPr>
      </w:pPr>
      <w:r w:rsidRPr="00B653EA">
        <w:rPr>
          <w:b/>
          <w:sz w:val="24"/>
          <w:szCs w:val="24"/>
        </w:rPr>
        <w:t>PREGÃO ELETRÔNICO Nº ________/202</w:t>
      </w:r>
      <w:r w:rsidR="000025B2">
        <w:rPr>
          <w:b/>
          <w:sz w:val="24"/>
          <w:szCs w:val="24"/>
        </w:rPr>
        <w:t>4</w:t>
      </w:r>
    </w:p>
    <w:p w14:paraId="41B5F59D" w14:textId="77777777" w:rsidR="00D34E67" w:rsidRPr="00B653EA" w:rsidRDefault="00D34E67" w:rsidP="00D34E67">
      <w:pPr>
        <w:tabs>
          <w:tab w:val="left" w:pos="1418"/>
        </w:tabs>
        <w:ind w:left="1418" w:hanging="1418"/>
        <w:jc w:val="both"/>
        <w:rPr>
          <w:sz w:val="24"/>
          <w:szCs w:val="24"/>
        </w:rPr>
      </w:pPr>
      <w:r w:rsidRPr="00B653EA">
        <w:rPr>
          <w:b/>
          <w:sz w:val="24"/>
          <w:szCs w:val="24"/>
        </w:rPr>
        <w:t>OBJETO:</w:t>
      </w:r>
      <w:r w:rsidRPr="00B653EA">
        <w:rPr>
          <w:b/>
          <w:sz w:val="24"/>
          <w:szCs w:val="24"/>
        </w:rPr>
        <w:tab/>
        <w:t>Prestação de Serviços de processamento dos pagamentos da folha de salários e outros serviços bancários, conforme especificações constantes do Termo de Referência - Anexo II deste Edital.</w:t>
      </w:r>
    </w:p>
    <w:p w14:paraId="7C9C658B" w14:textId="77777777" w:rsidR="00D34E67" w:rsidRPr="00B653EA" w:rsidRDefault="00D34E67" w:rsidP="00D34E67">
      <w:pPr>
        <w:spacing w:after="120"/>
        <w:ind w:left="2160" w:hanging="2160"/>
        <w:jc w:val="both"/>
        <w:rPr>
          <w:sz w:val="24"/>
          <w:szCs w:val="24"/>
        </w:rPr>
      </w:pPr>
      <w:r w:rsidRPr="00B653EA">
        <w:rPr>
          <w:b/>
          <w:sz w:val="24"/>
          <w:szCs w:val="24"/>
        </w:rPr>
        <w:t xml:space="preserve">CONTRATANTE: Prefeitura do Município de </w:t>
      </w:r>
      <w:r>
        <w:rPr>
          <w:b/>
          <w:sz w:val="24"/>
          <w:szCs w:val="24"/>
        </w:rPr>
        <w:t>Açailândia/MA</w:t>
      </w:r>
    </w:p>
    <w:p w14:paraId="16F079B6" w14:textId="77777777" w:rsidR="00D34E67" w:rsidRPr="00B653EA" w:rsidRDefault="00D34E67" w:rsidP="00D34E67">
      <w:pPr>
        <w:spacing w:after="120"/>
        <w:ind w:left="2160" w:hanging="2160"/>
        <w:jc w:val="both"/>
        <w:rPr>
          <w:sz w:val="24"/>
          <w:szCs w:val="24"/>
        </w:rPr>
      </w:pPr>
      <w:r w:rsidRPr="00B653EA">
        <w:rPr>
          <w:b/>
          <w:sz w:val="24"/>
          <w:szCs w:val="24"/>
        </w:rPr>
        <w:t>CONTRATADA(O): _______________________________________________</w:t>
      </w:r>
      <w:r w:rsidRPr="00B653EA">
        <w:rPr>
          <w:b/>
          <w:sz w:val="24"/>
          <w:szCs w:val="24"/>
        </w:rPr>
        <w:tab/>
      </w:r>
    </w:p>
    <w:p w14:paraId="227A0A78" w14:textId="77777777" w:rsidR="00D34E67" w:rsidRPr="00B653EA" w:rsidRDefault="00D34E67" w:rsidP="00D34E67">
      <w:pPr>
        <w:spacing w:after="120"/>
        <w:ind w:left="3780" w:hanging="3780"/>
        <w:jc w:val="both"/>
        <w:rPr>
          <w:sz w:val="24"/>
          <w:szCs w:val="24"/>
        </w:rPr>
      </w:pPr>
      <w:r w:rsidRPr="00B653EA">
        <w:rPr>
          <w:b/>
          <w:sz w:val="24"/>
          <w:szCs w:val="24"/>
        </w:rPr>
        <w:t>VALOR  DO CONTRATO: ______________________________</w:t>
      </w:r>
    </w:p>
    <w:p w14:paraId="3EF05EC8" w14:textId="77777777" w:rsidR="00D34E67" w:rsidRPr="00B653EA" w:rsidRDefault="00D34E67" w:rsidP="00D34E67">
      <w:pPr>
        <w:spacing w:after="120"/>
        <w:jc w:val="center"/>
        <w:rPr>
          <w:b/>
          <w:sz w:val="24"/>
          <w:szCs w:val="24"/>
        </w:rPr>
      </w:pPr>
    </w:p>
    <w:p w14:paraId="2670F98C" w14:textId="5FDBD53C" w:rsidR="00D34E67" w:rsidRPr="00B653EA" w:rsidRDefault="00D34E67" w:rsidP="00D34E67">
      <w:pPr>
        <w:spacing w:after="120"/>
        <w:ind w:left="3686"/>
        <w:jc w:val="both"/>
        <w:rPr>
          <w:sz w:val="24"/>
          <w:szCs w:val="24"/>
        </w:rPr>
      </w:pPr>
      <w:r w:rsidRPr="00B653EA">
        <w:rPr>
          <w:sz w:val="24"/>
          <w:szCs w:val="24"/>
        </w:rPr>
        <w:t>Contrato Administrativo que entre si celebram o</w:t>
      </w:r>
      <w:r w:rsidRPr="00B653EA">
        <w:rPr>
          <w:sz w:val="24"/>
          <w:szCs w:val="24"/>
        </w:rPr>
        <w:br/>
      </w:r>
      <w:r w:rsidRPr="00B653EA">
        <w:rPr>
          <w:b/>
          <w:sz w:val="24"/>
          <w:szCs w:val="24"/>
        </w:rPr>
        <w:t xml:space="preserve">Município de </w:t>
      </w:r>
      <w:r w:rsidR="000025B2">
        <w:rPr>
          <w:b/>
          <w:sz w:val="24"/>
          <w:szCs w:val="24"/>
        </w:rPr>
        <w:t>Açailândia</w:t>
      </w:r>
      <w:r w:rsidRPr="00B653EA">
        <w:rPr>
          <w:b/>
          <w:sz w:val="24"/>
          <w:szCs w:val="24"/>
        </w:rPr>
        <w:t>/</w:t>
      </w:r>
      <w:r w:rsidR="000025B2">
        <w:rPr>
          <w:b/>
          <w:sz w:val="24"/>
          <w:szCs w:val="24"/>
        </w:rPr>
        <w:t>MA</w:t>
      </w:r>
      <w:r w:rsidRPr="00B653EA">
        <w:rPr>
          <w:sz w:val="24"/>
          <w:szCs w:val="24"/>
        </w:rPr>
        <w:t>, por meio de __________________ (</w:t>
      </w:r>
      <w:r w:rsidRPr="00B653EA">
        <w:rPr>
          <w:i/>
          <w:sz w:val="24"/>
          <w:szCs w:val="24"/>
        </w:rPr>
        <w:t>indicar a  unidade contratante</w:t>
      </w:r>
      <w:r w:rsidRPr="00B653EA">
        <w:rPr>
          <w:sz w:val="24"/>
          <w:szCs w:val="24"/>
        </w:rPr>
        <w:t xml:space="preserve">), e a empresa _____________________ </w:t>
      </w:r>
      <w:r w:rsidRPr="00B653EA">
        <w:rPr>
          <w:i/>
          <w:sz w:val="24"/>
          <w:szCs w:val="24"/>
        </w:rPr>
        <w:t>(inserir empresa)</w:t>
      </w:r>
    </w:p>
    <w:p w14:paraId="57222FFF" w14:textId="77777777" w:rsidR="00D34E67" w:rsidRPr="00B653EA" w:rsidRDefault="00D34E67" w:rsidP="00D34E67">
      <w:pPr>
        <w:spacing w:after="120"/>
        <w:jc w:val="both"/>
        <w:rPr>
          <w:sz w:val="24"/>
          <w:szCs w:val="24"/>
        </w:rPr>
      </w:pPr>
    </w:p>
    <w:p w14:paraId="5598360F" w14:textId="77777777" w:rsidR="00D34E67" w:rsidRPr="00B653EA" w:rsidRDefault="00D34E67" w:rsidP="00D34E67">
      <w:pPr>
        <w:spacing w:after="120"/>
        <w:jc w:val="both"/>
        <w:rPr>
          <w:sz w:val="24"/>
          <w:szCs w:val="24"/>
        </w:rPr>
      </w:pPr>
    </w:p>
    <w:p w14:paraId="4B5EB0EB" w14:textId="333DE2CB" w:rsidR="00D34E67" w:rsidRPr="00B653EA" w:rsidRDefault="00D34E67" w:rsidP="00D34E67">
      <w:pPr>
        <w:spacing w:after="120"/>
        <w:jc w:val="both"/>
        <w:rPr>
          <w:sz w:val="24"/>
          <w:szCs w:val="24"/>
        </w:rPr>
      </w:pPr>
      <w:r w:rsidRPr="00B653EA">
        <w:rPr>
          <w:sz w:val="24"/>
          <w:szCs w:val="24"/>
        </w:rPr>
        <w:t xml:space="preserve">O </w:t>
      </w:r>
      <w:r w:rsidRPr="00B653EA">
        <w:rPr>
          <w:b/>
          <w:sz w:val="24"/>
          <w:szCs w:val="24"/>
        </w:rPr>
        <w:t xml:space="preserve">Município de </w:t>
      </w:r>
      <w:r w:rsidR="000025B2">
        <w:rPr>
          <w:b/>
          <w:sz w:val="24"/>
          <w:szCs w:val="24"/>
        </w:rPr>
        <w:t>Açailândia</w:t>
      </w:r>
      <w:r w:rsidRPr="00B653EA">
        <w:rPr>
          <w:b/>
          <w:sz w:val="24"/>
          <w:szCs w:val="24"/>
        </w:rPr>
        <w:t xml:space="preserve">, Estado </w:t>
      </w:r>
      <w:r w:rsidR="000025B2">
        <w:rPr>
          <w:b/>
          <w:sz w:val="24"/>
          <w:szCs w:val="24"/>
        </w:rPr>
        <w:t>do Maranhão</w:t>
      </w:r>
      <w:r w:rsidRPr="00B653EA">
        <w:rPr>
          <w:sz w:val="24"/>
          <w:szCs w:val="24"/>
        </w:rPr>
        <w:t xml:space="preserve">, por sua ____________________________ </w:t>
      </w:r>
      <w:r w:rsidRPr="00B653EA">
        <w:rPr>
          <w:i/>
          <w:sz w:val="24"/>
          <w:szCs w:val="24"/>
        </w:rPr>
        <w:t>(indicar a unidade contratante</w:t>
      </w:r>
      <w:r w:rsidRPr="00B653EA">
        <w:rPr>
          <w:sz w:val="24"/>
          <w:szCs w:val="24"/>
        </w:rPr>
        <w:t xml:space="preserve">), A PREFEITURA MUNICIPAL DE ......................, neste ato representado por seus representantes legais abaixo assinados, adiante denominado </w:t>
      </w:r>
      <w:r w:rsidRPr="00B653EA">
        <w:rPr>
          <w:b/>
          <w:sz w:val="24"/>
          <w:szCs w:val="24"/>
        </w:rPr>
        <w:t>CONTRATANTE</w:t>
      </w:r>
      <w:r w:rsidRPr="00B653EA">
        <w:rPr>
          <w:sz w:val="24"/>
          <w:szCs w:val="24"/>
        </w:rPr>
        <w:t xml:space="preserve">, e a empresa _____________________, com sede na __________________________, nº ____________, Bairro __________,  Cidade ______________,  inscrita no Cadastro Nacional de Pessoas Jurídicas sob nº _____________________, neste ato representada por seu representante legal ________________________ </w:t>
      </w:r>
      <w:r w:rsidRPr="00B653EA">
        <w:rPr>
          <w:i/>
          <w:sz w:val="24"/>
          <w:szCs w:val="24"/>
        </w:rPr>
        <w:t>(qualificação completa, RG e CPF</w:t>
      </w:r>
      <w:r w:rsidRPr="00B653EA">
        <w:rPr>
          <w:sz w:val="24"/>
          <w:szCs w:val="24"/>
        </w:rPr>
        <w:t xml:space="preserve">), adiante denominada </w:t>
      </w:r>
      <w:r w:rsidRPr="00B653EA">
        <w:rPr>
          <w:b/>
          <w:sz w:val="24"/>
          <w:szCs w:val="24"/>
        </w:rPr>
        <w:t>CONTRATADA</w:t>
      </w:r>
      <w:r w:rsidRPr="00B653EA">
        <w:rPr>
          <w:sz w:val="24"/>
          <w:szCs w:val="24"/>
        </w:rPr>
        <w:t>, nos termos da autorização contida no despacho de fls. __________ , do processo em epígrafe, têm entre si, justo e acordado o presente contrato, celebrado conforme as condições e cláusulas seguintes:</w:t>
      </w:r>
    </w:p>
    <w:p w14:paraId="0AB60E8D" w14:textId="77777777" w:rsidR="00D34E67" w:rsidRPr="00B653EA" w:rsidRDefault="00D34E67" w:rsidP="00D34E67">
      <w:pPr>
        <w:spacing w:after="120"/>
        <w:jc w:val="both"/>
        <w:rPr>
          <w:sz w:val="24"/>
          <w:szCs w:val="24"/>
        </w:rPr>
      </w:pPr>
    </w:p>
    <w:p w14:paraId="0558EF46" w14:textId="77777777" w:rsidR="00D34E67" w:rsidRPr="00B653EA" w:rsidRDefault="00D34E67" w:rsidP="00D34E67">
      <w:pPr>
        <w:jc w:val="both"/>
        <w:rPr>
          <w:b/>
          <w:sz w:val="24"/>
          <w:szCs w:val="24"/>
        </w:rPr>
      </w:pPr>
      <w:r w:rsidRPr="00B653EA">
        <w:rPr>
          <w:b/>
          <w:sz w:val="24"/>
          <w:szCs w:val="24"/>
        </w:rPr>
        <w:t>CLÁUSULA PRIMEIRA</w:t>
      </w:r>
      <w:r w:rsidRPr="00B653EA">
        <w:rPr>
          <w:sz w:val="24"/>
          <w:szCs w:val="24"/>
        </w:rPr>
        <w:t xml:space="preserve"> - </w:t>
      </w:r>
      <w:r w:rsidRPr="00B653EA">
        <w:rPr>
          <w:b/>
          <w:sz w:val="24"/>
          <w:szCs w:val="24"/>
        </w:rPr>
        <w:t xml:space="preserve">DO OBJETO E REGIME DE EXECUÇÃO DO CONTRATO </w:t>
      </w:r>
    </w:p>
    <w:p w14:paraId="3FDFFED0" w14:textId="77777777" w:rsidR="00D34E67" w:rsidRPr="00B653EA" w:rsidRDefault="00D34E67" w:rsidP="00D34E67">
      <w:pPr>
        <w:rPr>
          <w:sz w:val="24"/>
          <w:szCs w:val="24"/>
        </w:rPr>
      </w:pPr>
      <w:r w:rsidRPr="00B653EA">
        <w:rPr>
          <w:b/>
          <w:sz w:val="24"/>
          <w:szCs w:val="24"/>
        </w:rPr>
        <w:t xml:space="preserve">1.1. </w:t>
      </w:r>
      <w:r w:rsidRPr="00B653EA">
        <w:rPr>
          <w:sz w:val="24"/>
          <w:szCs w:val="24"/>
        </w:rPr>
        <w:t xml:space="preserve">O presente contrato tem por objeto a prestação dos serviços abaixo descritos, que serão executados sob regime de execução continuada: </w:t>
      </w:r>
    </w:p>
    <w:p w14:paraId="0F3F35C0" w14:textId="77777777" w:rsidR="00D34E67" w:rsidRPr="00B653EA" w:rsidRDefault="00D34E67" w:rsidP="00D34E67">
      <w:pPr>
        <w:keepLines/>
        <w:pBdr>
          <w:top w:val="nil"/>
          <w:left w:val="nil"/>
          <w:bottom w:val="nil"/>
          <w:right w:val="nil"/>
          <w:between w:val="nil"/>
        </w:pBdr>
        <w:jc w:val="both"/>
        <w:rPr>
          <w:b/>
          <w:sz w:val="24"/>
          <w:szCs w:val="24"/>
        </w:rPr>
      </w:pPr>
      <w:r w:rsidRPr="00B653EA">
        <w:rPr>
          <w:b/>
          <w:sz w:val="24"/>
          <w:szCs w:val="24"/>
        </w:rPr>
        <w:t xml:space="preserve">(a) </w:t>
      </w:r>
      <w:r w:rsidRPr="00B653EA">
        <w:rPr>
          <w:sz w:val="24"/>
          <w:szCs w:val="24"/>
        </w:rPr>
        <w:t xml:space="preserve"> </w:t>
      </w:r>
      <w:r w:rsidRPr="00B653EA">
        <w:rPr>
          <w:b/>
          <w:sz w:val="24"/>
          <w:szCs w:val="24"/>
        </w:rPr>
        <w:t>processamento dos pagamentos originados da Folha de Salários dos Servidores Ativos Efetivos, Contratados, Comissionados, Inativos, Aposentados e Pensionistas dos órgãos da administração direta e indireta do Poder Executivo do Município, conforme Quadro abaixo, em caráter de exclusividade:</w:t>
      </w:r>
    </w:p>
    <w:tbl>
      <w:tblPr>
        <w:tblStyle w:val="TabeladeGrade1Clara-nfase1"/>
        <w:tblW w:w="5000" w:type="pct"/>
        <w:tblLook w:val="01E0" w:firstRow="1" w:lastRow="1" w:firstColumn="1" w:lastColumn="1" w:noHBand="0" w:noVBand="0"/>
      </w:tblPr>
      <w:tblGrid>
        <w:gridCol w:w="2122"/>
        <w:gridCol w:w="6372"/>
      </w:tblGrid>
      <w:tr w:rsidR="00D34E67" w:rsidRPr="00B653EA" w14:paraId="5610A203" w14:textId="77777777" w:rsidTr="002773EA">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49" w:type="pct"/>
          </w:tcPr>
          <w:p w14:paraId="06FDC578" w14:textId="77777777" w:rsidR="00D34E67" w:rsidRPr="00B653EA" w:rsidRDefault="00D34E67" w:rsidP="002773EA">
            <w:pPr>
              <w:ind w:left="142" w:right="28"/>
              <w:rPr>
                <w:b w:val="0"/>
                <w:bCs w:val="0"/>
                <w:sz w:val="20"/>
                <w:szCs w:val="20"/>
              </w:rPr>
            </w:pPr>
            <w:proofErr w:type="spellStart"/>
            <w:r w:rsidRPr="00B653EA">
              <w:rPr>
                <w:sz w:val="20"/>
                <w:szCs w:val="20"/>
              </w:rPr>
              <w:t>Cnpj</w:t>
            </w:r>
            <w:proofErr w:type="spellEnd"/>
          </w:p>
        </w:tc>
        <w:tc>
          <w:tcPr>
            <w:cnfStyle w:val="000100000000" w:firstRow="0" w:lastRow="0" w:firstColumn="0" w:lastColumn="1" w:oddVBand="0" w:evenVBand="0" w:oddHBand="0" w:evenHBand="0" w:firstRowFirstColumn="0" w:firstRowLastColumn="0" w:lastRowFirstColumn="0" w:lastRowLastColumn="0"/>
            <w:tcW w:w="3751" w:type="pct"/>
          </w:tcPr>
          <w:p w14:paraId="508D4158" w14:textId="77777777" w:rsidR="00D34E67" w:rsidRPr="00B653EA" w:rsidRDefault="00D34E67" w:rsidP="002773EA">
            <w:pPr>
              <w:ind w:left="142" w:right="28"/>
              <w:rPr>
                <w:b w:val="0"/>
                <w:bCs w:val="0"/>
                <w:sz w:val="20"/>
                <w:szCs w:val="20"/>
              </w:rPr>
            </w:pPr>
            <w:r w:rsidRPr="00B653EA">
              <w:rPr>
                <w:spacing w:val="-4"/>
                <w:sz w:val="20"/>
                <w:szCs w:val="20"/>
              </w:rPr>
              <w:t>Nome</w:t>
            </w:r>
          </w:p>
        </w:tc>
      </w:tr>
      <w:tr w:rsidR="00D34E67" w:rsidRPr="00B653EA" w14:paraId="645B28AA"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57242D26" w14:textId="77777777" w:rsidR="00D34E67" w:rsidRPr="00B653EA" w:rsidRDefault="00D34E67" w:rsidP="002773EA">
            <w:pPr>
              <w:ind w:left="142" w:right="28"/>
              <w:rPr>
                <w:sz w:val="20"/>
                <w:szCs w:val="20"/>
              </w:rPr>
            </w:pPr>
            <w:r w:rsidRPr="00B653EA">
              <w:rPr>
                <w:sz w:val="20"/>
                <w:szCs w:val="20"/>
              </w:rPr>
              <w:t>07.000.268/0001-72</w:t>
            </w:r>
          </w:p>
        </w:tc>
        <w:tc>
          <w:tcPr>
            <w:cnfStyle w:val="000100000000" w:firstRow="0" w:lastRow="0" w:firstColumn="0" w:lastColumn="1" w:oddVBand="0" w:evenVBand="0" w:oddHBand="0" w:evenHBand="0" w:firstRowFirstColumn="0" w:firstRowLastColumn="0" w:lastRowFirstColumn="0" w:lastRowLastColumn="0"/>
            <w:tcW w:w="3751" w:type="pct"/>
          </w:tcPr>
          <w:p w14:paraId="21E4DF67" w14:textId="77777777" w:rsidR="00D34E67" w:rsidRPr="00B653EA" w:rsidRDefault="00D34E67" w:rsidP="002773EA">
            <w:pPr>
              <w:ind w:left="142" w:right="28"/>
              <w:rPr>
                <w:sz w:val="20"/>
                <w:szCs w:val="20"/>
              </w:rPr>
            </w:pPr>
            <w:r w:rsidRPr="00B653EA">
              <w:rPr>
                <w:sz w:val="20"/>
                <w:szCs w:val="20"/>
              </w:rPr>
              <w:t>MUNICÍPIO DE AÇAILÂNDIA</w:t>
            </w:r>
          </w:p>
        </w:tc>
      </w:tr>
      <w:tr w:rsidR="00D34E67" w:rsidRPr="00B653EA" w14:paraId="73567893"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1833EF15" w14:textId="77777777" w:rsidR="00D34E67" w:rsidRPr="00B653EA" w:rsidRDefault="00D34E67" w:rsidP="002773EA">
            <w:pPr>
              <w:ind w:left="142" w:right="28"/>
              <w:rPr>
                <w:sz w:val="20"/>
                <w:szCs w:val="20"/>
              </w:rPr>
            </w:pPr>
            <w:r w:rsidRPr="00B653EA">
              <w:rPr>
                <w:sz w:val="20"/>
                <w:szCs w:val="20"/>
              </w:rPr>
              <w:t>15.425.939/0001-75</w:t>
            </w:r>
          </w:p>
        </w:tc>
        <w:tc>
          <w:tcPr>
            <w:cnfStyle w:val="000100000000" w:firstRow="0" w:lastRow="0" w:firstColumn="0" w:lastColumn="1" w:oddVBand="0" w:evenVBand="0" w:oddHBand="0" w:evenHBand="0" w:firstRowFirstColumn="0" w:firstRowLastColumn="0" w:lastRowFirstColumn="0" w:lastRowLastColumn="0"/>
            <w:tcW w:w="3751" w:type="pct"/>
          </w:tcPr>
          <w:p w14:paraId="1B67ACA2" w14:textId="77777777" w:rsidR="00D34E67" w:rsidRPr="00B653EA" w:rsidRDefault="00D34E67" w:rsidP="002773EA">
            <w:pPr>
              <w:ind w:left="142" w:right="28"/>
              <w:rPr>
                <w:sz w:val="20"/>
                <w:szCs w:val="20"/>
              </w:rPr>
            </w:pPr>
            <w:r w:rsidRPr="00B653EA">
              <w:rPr>
                <w:sz w:val="20"/>
                <w:szCs w:val="20"/>
              </w:rPr>
              <w:t>FUNDO MUNICIPAL DE ASSISTENCIA SOCIAL – FMAS</w:t>
            </w:r>
          </w:p>
        </w:tc>
      </w:tr>
      <w:tr w:rsidR="00D34E67" w:rsidRPr="00B653EA" w14:paraId="7D7C9152"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575C824E" w14:textId="77777777" w:rsidR="00D34E67" w:rsidRPr="00B653EA" w:rsidRDefault="00D34E67" w:rsidP="002773EA">
            <w:pPr>
              <w:ind w:left="142" w:right="28"/>
              <w:rPr>
                <w:sz w:val="20"/>
                <w:szCs w:val="20"/>
              </w:rPr>
            </w:pPr>
            <w:r w:rsidRPr="00B653EA">
              <w:rPr>
                <w:sz w:val="20"/>
                <w:szCs w:val="20"/>
              </w:rPr>
              <w:t>52.970.459/0001-11</w:t>
            </w:r>
          </w:p>
        </w:tc>
        <w:tc>
          <w:tcPr>
            <w:cnfStyle w:val="000100000000" w:firstRow="0" w:lastRow="0" w:firstColumn="0" w:lastColumn="1" w:oddVBand="0" w:evenVBand="0" w:oddHBand="0" w:evenHBand="0" w:firstRowFirstColumn="0" w:firstRowLastColumn="0" w:lastRowFirstColumn="0" w:lastRowLastColumn="0"/>
            <w:tcW w:w="3751" w:type="pct"/>
          </w:tcPr>
          <w:p w14:paraId="12FFE18D" w14:textId="77777777" w:rsidR="00D34E67" w:rsidRPr="00B653EA" w:rsidRDefault="00D34E67" w:rsidP="002773EA">
            <w:pPr>
              <w:ind w:left="142" w:right="28"/>
              <w:rPr>
                <w:sz w:val="20"/>
                <w:szCs w:val="20"/>
              </w:rPr>
            </w:pPr>
            <w:r w:rsidRPr="00B653EA">
              <w:rPr>
                <w:sz w:val="20"/>
                <w:szCs w:val="20"/>
              </w:rPr>
              <w:t xml:space="preserve">FUNDO MUNICIPAL DE MANUTENCAO E DESENVOLVIMENTO DA EDUCAÇÃO BÁSICA E VALORIZACAO DOS PROFISSIONAIS DA EDUCAÇÃO - FUNDEB </w:t>
            </w:r>
          </w:p>
        </w:tc>
      </w:tr>
      <w:tr w:rsidR="00D34E67" w:rsidRPr="00B653EA" w14:paraId="057E3AF5"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2EDFF259" w14:textId="77777777" w:rsidR="00D34E67" w:rsidRPr="00B653EA" w:rsidRDefault="00D34E67" w:rsidP="002773EA">
            <w:pPr>
              <w:ind w:left="142" w:right="28"/>
              <w:rPr>
                <w:sz w:val="20"/>
                <w:szCs w:val="20"/>
              </w:rPr>
            </w:pPr>
            <w:r w:rsidRPr="00B653EA">
              <w:rPr>
                <w:sz w:val="20"/>
                <w:szCs w:val="20"/>
              </w:rPr>
              <w:t>45.686.131/0001-02</w:t>
            </w:r>
          </w:p>
        </w:tc>
        <w:tc>
          <w:tcPr>
            <w:cnfStyle w:val="000100000000" w:firstRow="0" w:lastRow="0" w:firstColumn="0" w:lastColumn="1" w:oddVBand="0" w:evenVBand="0" w:oddHBand="0" w:evenHBand="0" w:firstRowFirstColumn="0" w:firstRowLastColumn="0" w:lastRowFirstColumn="0" w:lastRowLastColumn="0"/>
            <w:tcW w:w="3751" w:type="pct"/>
          </w:tcPr>
          <w:p w14:paraId="60610809" w14:textId="77777777" w:rsidR="00D34E67" w:rsidRPr="00B653EA" w:rsidRDefault="00D34E67" w:rsidP="002773EA">
            <w:pPr>
              <w:ind w:left="142" w:right="28"/>
              <w:rPr>
                <w:sz w:val="20"/>
                <w:szCs w:val="20"/>
              </w:rPr>
            </w:pPr>
            <w:r w:rsidRPr="00B653EA">
              <w:rPr>
                <w:sz w:val="20"/>
                <w:szCs w:val="20"/>
              </w:rPr>
              <w:t>FUNDO MUNICIPAL DOS DIREITOS DA PESSOA IDOSA DE AÇAILÂNDIA</w:t>
            </w:r>
          </w:p>
        </w:tc>
      </w:tr>
      <w:tr w:rsidR="00D34E67" w:rsidRPr="00B653EA" w14:paraId="1896C953"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56A87BE1" w14:textId="77777777" w:rsidR="00D34E67" w:rsidRPr="00B653EA" w:rsidRDefault="00D34E67" w:rsidP="002773EA">
            <w:pPr>
              <w:ind w:left="142" w:right="28"/>
              <w:rPr>
                <w:sz w:val="20"/>
                <w:szCs w:val="20"/>
              </w:rPr>
            </w:pPr>
            <w:r w:rsidRPr="00B653EA">
              <w:rPr>
                <w:sz w:val="20"/>
                <w:szCs w:val="20"/>
              </w:rPr>
              <w:t>63.533.079/0001-36</w:t>
            </w:r>
          </w:p>
        </w:tc>
        <w:tc>
          <w:tcPr>
            <w:cnfStyle w:val="000100000000" w:firstRow="0" w:lastRow="0" w:firstColumn="0" w:lastColumn="1" w:oddVBand="0" w:evenVBand="0" w:oddHBand="0" w:evenHBand="0" w:firstRowFirstColumn="0" w:firstRowLastColumn="0" w:lastRowFirstColumn="0" w:lastRowLastColumn="0"/>
            <w:tcW w:w="3751" w:type="pct"/>
          </w:tcPr>
          <w:p w14:paraId="18A54D65" w14:textId="77777777" w:rsidR="00D34E67" w:rsidRPr="00B653EA" w:rsidRDefault="00D34E67" w:rsidP="002773EA">
            <w:pPr>
              <w:ind w:left="142" w:right="28"/>
              <w:rPr>
                <w:sz w:val="20"/>
                <w:szCs w:val="20"/>
              </w:rPr>
            </w:pPr>
            <w:r w:rsidRPr="00B653EA">
              <w:rPr>
                <w:sz w:val="20"/>
                <w:szCs w:val="20"/>
              </w:rPr>
              <w:t>FUNDO MUNICIPAL PARA A INFÂNCIA E ADOLESCÊNCIA DO MUNICÍPIO DE AÇAILÂNDIA</w:t>
            </w:r>
          </w:p>
        </w:tc>
      </w:tr>
      <w:tr w:rsidR="00D34E67" w:rsidRPr="00B653EA" w14:paraId="66296FB2"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6BB64061" w14:textId="77777777" w:rsidR="00D34E67" w:rsidRPr="00B653EA" w:rsidRDefault="00D34E67" w:rsidP="002773EA">
            <w:pPr>
              <w:ind w:left="142" w:right="28"/>
              <w:rPr>
                <w:sz w:val="20"/>
                <w:szCs w:val="20"/>
              </w:rPr>
            </w:pPr>
            <w:r w:rsidRPr="00B653EA">
              <w:rPr>
                <w:sz w:val="20"/>
                <w:szCs w:val="20"/>
              </w:rPr>
              <w:t>11.816.419/0001-32</w:t>
            </w:r>
          </w:p>
        </w:tc>
        <w:tc>
          <w:tcPr>
            <w:cnfStyle w:val="000100000000" w:firstRow="0" w:lastRow="0" w:firstColumn="0" w:lastColumn="1" w:oddVBand="0" w:evenVBand="0" w:oddHBand="0" w:evenHBand="0" w:firstRowFirstColumn="0" w:firstRowLastColumn="0" w:lastRowFirstColumn="0" w:lastRowLastColumn="0"/>
            <w:tcW w:w="3751" w:type="pct"/>
          </w:tcPr>
          <w:p w14:paraId="49D0B12A" w14:textId="77777777" w:rsidR="00D34E67" w:rsidRPr="00B653EA" w:rsidRDefault="00D34E67" w:rsidP="002773EA">
            <w:pPr>
              <w:ind w:left="142" w:right="28"/>
              <w:rPr>
                <w:sz w:val="20"/>
                <w:szCs w:val="20"/>
              </w:rPr>
            </w:pPr>
            <w:r w:rsidRPr="00B653EA">
              <w:rPr>
                <w:sz w:val="20"/>
                <w:szCs w:val="20"/>
              </w:rPr>
              <w:t>FUNDO MUNICIPAL DE SAÚDE</w:t>
            </w:r>
          </w:p>
        </w:tc>
      </w:tr>
      <w:tr w:rsidR="00D34E67" w:rsidRPr="00B653EA" w14:paraId="0330F79B"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5EAEFEE4" w14:textId="77777777" w:rsidR="00D34E67" w:rsidRPr="00B653EA" w:rsidRDefault="00D34E67" w:rsidP="002773EA">
            <w:pPr>
              <w:ind w:left="142" w:right="28"/>
              <w:rPr>
                <w:sz w:val="20"/>
                <w:szCs w:val="20"/>
              </w:rPr>
            </w:pPr>
            <w:r w:rsidRPr="00B653EA">
              <w:rPr>
                <w:sz w:val="20"/>
                <w:szCs w:val="20"/>
              </w:rPr>
              <w:t>08.418.547/0001-13</w:t>
            </w:r>
          </w:p>
        </w:tc>
        <w:tc>
          <w:tcPr>
            <w:cnfStyle w:val="000100000000" w:firstRow="0" w:lastRow="0" w:firstColumn="0" w:lastColumn="1" w:oddVBand="0" w:evenVBand="0" w:oddHBand="0" w:evenHBand="0" w:firstRowFirstColumn="0" w:firstRowLastColumn="0" w:lastRowFirstColumn="0" w:lastRowLastColumn="0"/>
            <w:tcW w:w="3751" w:type="pct"/>
          </w:tcPr>
          <w:p w14:paraId="7A755B00" w14:textId="77777777" w:rsidR="00D34E67" w:rsidRPr="00B653EA" w:rsidRDefault="00D34E67" w:rsidP="002773EA">
            <w:pPr>
              <w:ind w:left="142" w:right="28"/>
              <w:rPr>
                <w:sz w:val="20"/>
                <w:szCs w:val="20"/>
              </w:rPr>
            </w:pPr>
            <w:r w:rsidRPr="00B653EA">
              <w:rPr>
                <w:sz w:val="20"/>
                <w:szCs w:val="20"/>
              </w:rPr>
              <w:t xml:space="preserve">FUNDO MUNICIPAL DE TRÂNSITO E TRANSPORTE </w:t>
            </w:r>
          </w:p>
        </w:tc>
      </w:tr>
      <w:tr w:rsidR="00D34E67" w:rsidRPr="00B653EA" w14:paraId="22F88EBD"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0897984E" w14:textId="77777777" w:rsidR="00D34E67" w:rsidRPr="00B653EA" w:rsidRDefault="00D34E67" w:rsidP="002773EA">
            <w:pPr>
              <w:ind w:left="142" w:right="28"/>
              <w:rPr>
                <w:sz w:val="20"/>
                <w:szCs w:val="20"/>
              </w:rPr>
            </w:pPr>
            <w:r w:rsidRPr="00B653EA">
              <w:rPr>
                <w:sz w:val="20"/>
                <w:szCs w:val="20"/>
              </w:rPr>
              <w:t>06.081.359/0001-17</w:t>
            </w:r>
          </w:p>
        </w:tc>
        <w:tc>
          <w:tcPr>
            <w:cnfStyle w:val="000100000000" w:firstRow="0" w:lastRow="0" w:firstColumn="0" w:lastColumn="1" w:oddVBand="0" w:evenVBand="0" w:oddHBand="0" w:evenHBand="0" w:firstRowFirstColumn="0" w:firstRowLastColumn="0" w:lastRowFirstColumn="0" w:lastRowLastColumn="0"/>
            <w:tcW w:w="3751" w:type="pct"/>
          </w:tcPr>
          <w:p w14:paraId="3ABA9525" w14:textId="77777777" w:rsidR="00D34E67" w:rsidRPr="00B653EA" w:rsidRDefault="00D34E67" w:rsidP="002773EA">
            <w:pPr>
              <w:ind w:left="142" w:right="28"/>
              <w:rPr>
                <w:sz w:val="20"/>
                <w:szCs w:val="20"/>
              </w:rPr>
            </w:pPr>
            <w:r w:rsidRPr="00B653EA">
              <w:rPr>
                <w:sz w:val="20"/>
                <w:szCs w:val="20"/>
              </w:rPr>
              <w:t>SECRETARIA DE EDUCACAO, CULTURA, DESPORTO E LAZER</w:t>
            </w:r>
          </w:p>
        </w:tc>
      </w:tr>
      <w:tr w:rsidR="00D34E67" w:rsidRPr="00B653EA" w14:paraId="36339030" w14:textId="77777777" w:rsidTr="002773EA">
        <w:trPr>
          <w:trHeight w:val="208"/>
        </w:trPr>
        <w:tc>
          <w:tcPr>
            <w:cnfStyle w:val="001000000000" w:firstRow="0" w:lastRow="0" w:firstColumn="1" w:lastColumn="0" w:oddVBand="0" w:evenVBand="0" w:oddHBand="0" w:evenHBand="0" w:firstRowFirstColumn="0" w:firstRowLastColumn="0" w:lastRowFirstColumn="0" w:lastRowLastColumn="0"/>
            <w:tcW w:w="1249" w:type="pct"/>
          </w:tcPr>
          <w:p w14:paraId="3488BF34" w14:textId="77777777" w:rsidR="00D34E67" w:rsidRPr="00B653EA" w:rsidRDefault="00D34E67" w:rsidP="002773EA">
            <w:pPr>
              <w:ind w:left="142" w:right="28"/>
              <w:rPr>
                <w:sz w:val="20"/>
                <w:szCs w:val="20"/>
              </w:rPr>
            </w:pPr>
            <w:r w:rsidRPr="00B653EA">
              <w:rPr>
                <w:sz w:val="20"/>
                <w:szCs w:val="20"/>
              </w:rPr>
              <w:t>08.188.441/0001-70</w:t>
            </w:r>
          </w:p>
        </w:tc>
        <w:tc>
          <w:tcPr>
            <w:cnfStyle w:val="000100000000" w:firstRow="0" w:lastRow="0" w:firstColumn="0" w:lastColumn="1" w:oddVBand="0" w:evenVBand="0" w:oddHBand="0" w:evenHBand="0" w:firstRowFirstColumn="0" w:firstRowLastColumn="0" w:lastRowFirstColumn="0" w:lastRowLastColumn="0"/>
            <w:tcW w:w="3751" w:type="pct"/>
          </w:tcPr>
          <w:p w14:paraId="7D1BFFDC" w14:textId="77777777" w:rsidR="00D34E67" w:rsidRPr="00B653EA" w:rsidRDefault="00D34E67" w:rsidP="002773EA">
            <w:pPr>
              <w:ind w:left="142" w:right="28"/>
              <w:rPr>
                <w:sz w:val="20"/>
                <w:szCs w:val="20"/>
              </w:rPr>
            </w:pPr>
            <w:r w:rsidRPr="00B653EA">
              <w:rPr>
                <w:sz w:val="20"/>
                <w:szCs w:val="20"/>
              </w:rPr>
              <w:t>SECRETARIA DE SAÚDE</w:t>
            </w:r>
          </w:p>
        </w:tc>
      </w:tr>
      <w:tr w:rsidR="00D34E67" w:rsidRPr="00B653EA" w14:paraId="1E80EF84" w14:textId="77777777" w:rsidTr="002773EA">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249" w:type="pct"/>
          </w:tcPr>
          <w:p w14:paraId="732F3F40" w14:textId="77777777" w:rsidR="00D34E67" w:rsidRPr="00B653EA" w:rsidRDefault="00D34E67" w:rsidP="002773EA">
            <w:pPr>
              <w:ind w:left="142" w:right="28"/>
              <w:rPr>
                <w:sz w:val="20"/>
                <w:szCs w:val="20"/>
              </w:rPr>
            </w:pPr>
            <w:r w:rsidRPr="00B653EA">
              <w:rPr>
                <w:sz w:val="20"/>
                <w:szCs w:val="20"/>
              </w:rPr>
              <w:t>11.569.190/0001-89</w:t>
            </w:r>
          </w:p>
        </w:tc>
        <w:tc>
          <w:tcPr>
            <w:cnfStyle w:val="000100000000" w:firstRow="0" w:lastRow="0" w:firstColumn="0" w:lastColumn="1" w:oddVBand="0" w:evenVBand="0" w:oddHBand="0" w:evenHBand="0" w:firstRowFirstColumn="0" w:firstRowLastColumn="0" w:lastRowFirstColumn="0" w:lastRowLastColumn="0"/>
            <w:tcW w:w="3751" w:type="pct"/>
          </w:tcPr>
          <w:p w14:paraId="769A74D4" w14:textId="77777777" w:rsidR="00D34E67" w:rsidRPr="00B653EA" w:rsidRDefault="00D34E67" w:rsidP="002773EA">
            <w:pPr>
              <w:ind w:left="142" w:right="28"/>
              <w:rPr>
                <w:sz w:val="20"/>
                <w:szCs w:val="20"/>
              </w:rPr>
            </w:pPr>
            <w:r w:rsidRPr="00B653EA">
              <w:rPr>
                <w:sz w:val="20"/>
                <w:szCs w:val="20"/>
              </w:rPr>
              <w:t>IPSEMA - INSTITUTO DE PREVIDÊNCIA SOCIAL DOS SERVIDORES DO MUNICÍPIO DE AÇAILÂNDIA</w:t>
            </w:r>
          </w:p>
        </w:tc>
      </w:tr>
    </w:tbl>
    <w:p w14:paraId="5371503A" w14:textId="77777777" w:rsidR="00D34E67" w:rsidRPr="00B653EA" w:rsidRDefault="00D34E67" w:rsidP="00D34E67">
      <w:pPr>
        <w:keepLines/>
        <w:pBdr>
          <w:top w:val="nil"/>
          <w:left w:val="nil"/>
          <w:bottom w:val="nil"/>
          <w:right w:val="nil"/>
          <w:between w:val="nil"/>
        </w:pBdr>
        <w:jc w:val="both"/>
        <w:rPr>
          <w:b/>
          <w:sz w:val="24"/>
          <w:szCs w:val="24"/>
        </w:rPr>
      </w:pPr>
    </w:p>
    <w:p w14:paraId="3D1FA088" w14:textId="77777777" w:rsidR="00D34E67" w:rsidRPr="00B653EA" w:rsidRDefault="00D34E67" w:rsidP="00D34E67">
      <w:pPr>
        <w:keepLines/>
        <w:pBdr>
          <w:top w:val="nil"/>
          <w:left w:val="nil"/>
          <w:bottom w:val="nil"/>
          <w:right w:val="nil"/>
          <w:between w:val="nil"/>
        </w:pBdr>
        <w:jc w:val="both"/>
        <w:rPr>
          <w:b/>
          <w:sz w:val="24"/>
          <w:szCs w:val="24"/>
        </w:rPr>
      </w:pPr>
      <w:r w:rsidRPr="00B653EA">
        <w:rPr>
          <w:b/>
          <w:sz w:val="24"/>
          <w:szCs w:val="24"/>
        </w:rPr>
        <w:lastRenderedPageBreak/>
        <w:t xml:space="preserve">* Outros </w:t>
      </w:r>
      <w:proofErr w:type="spellStart"/>
      <w:r w:rsidRPr="00B653EA">
        <w:rPr>
          <w:b/>
          <w:sz w:val="24"/>
          <w:szCs w:val="24"/>
        </w:rPr>
        <w:t>CNPJs</w:t>
      </w:r>
      <w:proofErr w:type="spellEnd"/>
      <w:r w:rsidRPr="00B653EA">
        <w:rPr>
          <w:b/>
          <w:sz w:val="24"/>
          <w:szCs w:val="24"/>
        </w:rPr>
        <w:t xml:space="preserve"> poderão ser agregados ao Quadro acima, caso criados no curso do contrato, conforme mencionado no Edital que deu origem a este contrato. </w:t>
      </w:r>
    </w:p>
    <w:p w14:paraId="015E449F" w14:textId="77777777" w:rsidR="00D34E67" w:rsidRPr="00B653EA" w:rsidRDefault="00D34E67" w:rsidP="00D34E67">
      <w:pPr>
        <w:keepLines/>
        <w:pBdr>
          <w:top w:val="nil"/>
          <w:left w:val="nil"/>
          <w:bottom w:val="nil"/>
          <w:right w:val="nil"/>
          <w:between w:val="nil"/>
        </w:pBdr>
        <w:jc w:val="both"/>
        <w:rPr>
          <w:sz w:val="24"/>
          <w:szCs w:val="24"/>
        </w:rPr>
      </w:pPr>
      <w:r w:rsidRPr="00B653EA">
        <w:rPr>
          <w:b/>
          <w:sz w:val="24"/>
          <w:szCs w:val="24"/>
        </w:rPr>
        <w:t xml:space="preserve">(b) concessão de Crédito Consignado aos servidores mencionados na alínea “a” acima, sem exclusividade, </w:t>
      </w:r>
      <w:r w:rsidRPr="00B653EA">
        <w:rPr>
          <w:sz w:val="24"/>
          <w:szCs w:val="24"/>
        </w:rPr>
        <w:t xml:space="preserve">conforme descritos no Termo de Referência (Anexo II). </w:t>
      </w:r>
    </w:p>
    <w:p w14:paraId="187B389E" w14:textId="77777777" w:rsidR="00D34E67" w:rsidRPr="00B653EA" w:rsidRDefault="00D34E67" w:rsidP="00D34E67">
      <w:pPr>
        <w:keepLines/>
        <w:pBdr>
          <w:top w:val="nil"/>
          <w:left w:val="nil"/>
          <w:bottom w:val="nil"/>
          <w:right w:val="nil"/>
          <w:between w:val="nil"/>
        </w:pBdr>
        <w:jc w:val="both"/>
        <w:rPr>
          <w:bCs/>
          <w:sz w:val="24"/>
          <w:szCs w:val="24"/>
        </w:rPr>
      </w:pPr>
      <w:r w:rsidRPr="00B653EA">
        <w:rPr>
          <w:bCs/>
          <w:sz w:val="24"/>
          <w:szCs w:val="24"/>
        </w:rPr>
        <w:t>c) Centralização da arrecadação, respeitados os dispositivos legais</w:t>
      </w:r>
    </w:p>
    <w:p w14:paraId="4A37C95C" w14:textId="77777777" w:rsidR="00D34E67" w:rsidRPr="00B653EA" w:rsidRDefault="00D34E67" w:rsidP="00D34E67">
      <w:pPr>
        <w:keepLines/>
        <w:pBdr>
          <w:top w:val="nil"/>
          <w:left w:val="nil"/>
          <w:bottom w:val="nil"/>
          <w:right w:val="nil"/>
          <w:between w:val="nil"/>
        </w:pBdr>
        <w:jc w:val="both"/>
        <w:rPr>
          <w:bCs/>
          <w:sz w:val="24"/>
          <w:szCs w:val="24"/>
        </w:rPr>
      </w:pPr>
      <w:r w:rsidRPr="00B653EA">
        <w:rPr>
          <w:bCs/>
          <w:sz w:val="24"/>
          <w:szCs w:val="24"/>
        </w:rPr>
        <w:t>d) Pagamento de Fornecedores, em caráter preferencial.</w:t>
      </w:r>
    </w:p>
    <w:p w14:paraId="5934AA18"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1.2.</w:t>
      </w:r>
      <w:r>
        <w:rPr>
          <w:sz w:val="24"/>
          <w:szCs w:val="24"/>
        </w:rPr>
        <w:t xml:space="preserve"> O objeto compreende a execução de forma exclusiva do serviço de processamento do pagamento da folha salário, previsto no </w:t>
      </w:r>
      <w:r>
        <w:rPr>
          <w:b/>
          <w:sz w:val="24"/>
          <w:szCs w:val="24"/>
        </w:rPr>
        <w:t>Item 1.1</w:t>
      </w:r>
      <w:r>
        <w:rPr>
          <w:sz w:val="24"/>
          <w:szCs w:val="24"/>
        </w:rPr>
        <w:t>, abrangendo os servidores atuais e os admitidos, integrantes do quadro de pessoal da administração direta do Poder Executivo do Município, durante o prazo de execução do Contrato.</w:t>
      </w:r>
    </w:p>
    <w:p w14:paraId="546E50CE"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1.3. </w:t>
      </w:r>
      <w:r>
        <w:rPr>
          <w:sz w:val="24"/>
          <w:szCs w:val="24"/>
        </w:rPr>
        <w:t xml:space="preserve">A CONTRATADA estará autorizada a conceder crédito consignado aos servidores da administração direta e indireta do Poder Executivo, mencionados no Quadro constante do </w:t>
      </w:r>
      <w:r>
        <w:rPr>
          <w:b/>
          <w:sz w:val="24"/>
          <w:szCs w:val="24"/>
        </w:rPr>
        <w:t>Item 1.1</w:t>
      </w:r>
      <w:r>
        <w:rPr>
          <w:sz w:val="24"/>
          <w:szCs w:val="24"/>
        </w:rPr>
        <w:t xml:space="preserve"> deste instrumento, sem exclusividade.</w:t>
      </w:r>
    </w:p>
    <w:p w14:paraId="271ED2DE"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1.4.</w:t>
      </w:r>
      <w:r>
        <w:rPr>
          <w:sz w:val="24"/>
          <w:szCs w:val="24"/>
        </w:rPr>
        <w:t xml:space="preserve"> A CONTRATADA que não possuir posto de atendimento e/ou agência bancária do Município, poderá instalar postos de atendimento Eletrônico e/ou eletrônico, para atendimento aos servidores municipais, no prazo de até </w:t>
      </w:r>
      <w:r>
        <w:rPr>
          <w:b/>
          <w:sz w:val="24"/>
          <w:szCs w:val="24"/>
        </w:rPr>
        <w:t>120 (cento e vinte) dias consecutivos</w:t>
      </w:r>
      <w:r>
        <w:rPr>
          <w:sz w:val="24"/>
          <w:szCs w:val="24"/>
        </w:rPr>
        <w:t xml:space="preserve">, podendo esse prazo ser estendido por mais </w:t>
      </w:r>
      <w:r w:rsidRPr="003E4475">
        <w:rPr>
          <w:b/>
          <w:sz w:val="24"/>
          <w:szCs w:val="24"/>
        </w:rPr>
        <w:t xml:space="preserve">60 (sessenta) </w:t>
      </w:r>
      <w:r>
        <w:rPr>
          <w:b/>
          <w:sz w:val="24"/>
          <w:szCs w:val="24"/>
        </w:rPr>
        <w:t>dias consecutivos</w:t>
      </w:r>
      <w:r>
        <w:rPr>
          <w:sz w:val="24"/>
          <w:szCs w:val="24"/>
        </w:rPr>
        <w:t xml:space="preserve">, caso necessário, condicionado à aprovação da </w:t>
      </w:r>
      <w:r>
        <w:rPr>
          <w:b/>
          <w:sz w:val="24"/>
          <w:szCs w:val="24"/>
        </w:rPr>
        <w:t>Prefeitura Municipal</w:t>
      </w:r>
      <w:r>
        <w:rPr>
          <w:sz w:val="24"/>
          <w:szCs w:val="24"/>
        </w:rPr>
        <w:t>.</w:t>
      </w:r>
    </w:p>
    <w:p w14:paraId="648C54EE" w14:textId="77777777" w:rsidR="00D34E67" w:rsidRDefault="00D34E67" w:rsidP="00D34E67">
      <w:pPr>
        <w:keepLines/>
        <w:widowControl w:val="0"/>
        <w:pBdr>
          <w:top w:val="nil"/>
          <w:left w:val="nil"/>
          <w:bottom w:val="nil"/>
          <w:right w:val="nil"/>
          <w:between w:val="nil"/>
        </w:pBdr>
        <w:spacing w:before="240"/>
        <w:jc w:val="both"/>
        <w:rPr>
          <w:sz w:val="24"/>
          <w:szCs w:val="24"/>
        </w:rPr>
      </w:pPr>
      <w:r w:rsidRPr="00C549AE">
        <w:rPr>
          <w:b/>
          <w:sz w:val="24"/>
          <w:szCs w:val="24"/>
        </w:rPr>
        <w:t xml:space="preserve">1.5. </w:t>
      </w:r>
      <w:r w:rsidRPr="00C549AE">
        <w:rPr>
          <w:sz w:val="24"/>
          <w:szCs w:val="24"/>
        </w:rPr>
        <w:t xml:space="preserve">Caso seja necessário espaço para instalação de posto de atendimento e/ou agência bancária em outros imóveis da Prefeitura, o banco vencedor do certame tem direito de pleiteá-lo junto à </w:t>
      </w:r>
      <w:r w:rsidRPr="00C549AE">
        <w:rPr>
          <w:b/>
          <w:sz w:val="24"/>
          <w:szCs w:val="24"/>
        </w:rPr>
        <w:t>Prefeitura Municipal</w:t>
      </w:r>
      <w:r w:rsidRPr="00C549AE">
        <w:rPr>
          <w:sz w:val="24"/>
          <w:szCs w:val="24"/>
        </w:rPr>
        <w:t>.</w:t>
      </w:r>
    </w:p>
    <w:p w14:paraId="76A316D5"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1.6. </w:t>
      </w:r>
      <w:r>
        <w:rPr>
          <w:sz w:val="24"/>
          <w:szCs w:val="24"/>
        </w:rPr>
        <w:t>Deverão ser observadas as especificações e condições de fornecimento constantes do Termo de Referência – Anexo II, parte integrante deste edital.</w:t>
      </w:r>
    </w:p>
    <w:p w14:paraId="69AFEA8E" w14:textId="77777777" w:rsidR="00D34E67" w:rsidRDefault="00D34E67" w:rsidP="00D34E67">
      <w:pPr>
        <w:spacing w:before="240"/>
        <w:rPr>
          <w:sz w:val="24"/>
          <w:szCs w:val="24"/>
        </w:rPr>
      </w:pPr>
      <w:r>
        <w:rPr>
          <w:b/>
          <w:color w:val="000000"/>
          <w:sz w:val="24"/>
          <w:szCs w:val="24"/>
        </w:rPr>
        <w:t>CLÁUSULA SEGUNDA - DO PRAZO CONTRATUAL</w:t>
      </w:r>
    </w:p>
    <w:p w14:paraId="1CC6291F" w14:textId="77777777" w:rsidR="00D34E67" w:rsidRDefault="00D34E67" w:rsidP="00D34E67">
      <w:pPr>
        <w:tabs>
          <w:tab w:val="left" w:pos="0"/>
        </w:tabs>
        <w:jc w:val="both"/>
        <w:rPr>
          <w:sz w:val="24"/>
          <w:szCs w:val="24"/>
        </w:rPr>
      </w:pPr>
      <w:r>
        <w:rPr>
          <w:b/>
          <w:sz w:val="24"/>
          <w:szCs w:val="24"/>
        </w:rPr>
        <w:t xml:space="preserve">2.1. </w:t>
      </w:r>
      <w:r>
        <w:rPr>
          <w:sz w:val="24"/>
          <w:szCs w:val="24"/>
        </w:rPr>
        <w:t xml:space="preserve">O prazo de execução do contrato é de 60 (sessenta) meses, com início dos serviços </w:t>
      </w:r>
      <w:r w:rsidRPr="00393F70">
        <w:rPr>
          <w:sz w:val="24"/>
          <w:szCs w:val="24"/>
        </w:rPr>
        <w:t xml:space="preserve">em _____/_____/202___ a  _____/_____/202___, </w:t>
      </w:r>
      <w:r w:rsidRPr="009A62FB">
        <w:rPr>
          <w:color w:val="FF0000"/>
          <w:sz w:val="24"/>
          <w:szCs w:val="24"/>
        </w:rPr>
        <w:t xml:space="preserve"> </w:t>
      </w:r>
      <w:r>
        <w:rPr>
          <w:sz w:val="24"/>
          <w:szCs w:val="24"/>
        </w:rPr>
        <w:t>prorrogável na forma do artigo 107 da Lei n° 14.133, de 2021, até o limite de 120 (cento e vinte meses) desde que:</w:t>
      </w:r>
    </w:p>
    <w:p w14:paraId="79245470" w14:textId="77777777" w:rsidR="00D34E67" w:rsidRDefault="00D34E67" w:rsidP="00D34E67">
      <w:pPr>
        <w:spacing w:after="0"/>
        <w:jc w:val="both"/>
        <w:rPr>
          <w:sz w:val="24"/>
          <w:szCs w:val="24"/>
        </w:rPr>
      </w:pPr>
      <w:r>
        <w:rPr>
          <w:b/>
          <w:sz w:val="24"/>
          <w:szCs w:val="24"/>
        </w:rPr>
        <w:t>a)</w:t>
      </w:r>
      <w:r>
        <w:rPr>
          <w:sz w:val="24"/>
          <w:szCs w:val="24"/>
        </w:rPr>
        <w:t xml:space="preserve">  as partes manifestem interesse formal em sua prorrogação; </w:t>
      </w:r>
    </w:p>
    <w:p w14:paraId="01C84626" w14:textId="77777777" w:rsidR="00D34E67" w:rsidRDefault="00D34E67" w:rsidP="00D34E67">
      <w:pPr>
        <w:spacing w:after="0"/>
        <w:jc w:val="both"/>
        <w:rPr>
          <w:sz w:val="24"/>
          <w:szCs w:val="24"/>
        </w:rPr>
      </w:pPr>
      <w:r>
        <w:rPr>
          <w:b/>
          <w:sz w:val="24"/>
          <w:szCs w:val="24"/>
        </w:rPr>
        <w:lastRenderedPageBreak/>
        <w:t>b)</w:t>
      </w:r>
      <w:r>
        <w:rPr>
          <w:sz w:val="24"/>
          <w:szCs w:val="24"/>
        </w:rPr>
        <w:t xml:space="preserve"> o preço pela prorrogação seja pactuado entre as partes, considerando o preço ofertado neste certame, devidamente atualizado, mas não se limitando à simples atualização monetária, podendo as partes pactuarem valor maior; </w:t>
      </w:r>
    </w:p>
    <w:p w14:paraId="7B37E436" w14:textId="77777777" w:rsidR="00D34E67" w:rsidRDefault="00D34E67" w:rsidP="00D34E67">
      <w:pPr>
        <w:spacing w:after="0"/>
        <w:jc w:val="both"/>
        <w:rPr>
          <w:sz w:val="24"/>
          <w:szCs w:val="24"/>
        </w:rPr>
      </w:pPr>
      <w:r>
        <w:rPr>
          <w:b/>
          <w:sz w:val="24"/>
          <w:szCs w:val="24"/>
        </w:rPr>
        <w:t>c)</w:t>
      </w:r>
      <w:r>
        <w:rPr>
          <w:sz w:val="24"/>
          <w:szCs w:val="24"/>
        </w:rPr>
        <w:t xml:space="preserve"> a autoridade competente ateste que as condições e preços pagos pelos períodos de prorrogação são compatíveis e permanecem vantajosos para a Administração; </w:t>
      </w:r>
    </w:p>
    <w:p w14:paraId="2A3AE59B" w14:textId="77777777" w:rsidR="00D34E67" w:rsidRDefault="00D34E67" w:rsidP="00D34E67">
      <w:pPr>
        <w:spacing w:after="0"/>
        <w:jc w:val="both"/>
        <w:rPr>
          <w:sz w:val="24"/>
          <w:szCs w:val="24"/>
        </w:rPr>
      </w:pPr>
      <w:r>
        <w:rPr>
          <w:b/>
          <w:sz w:val="24"/>
          <w:szCs w:val="24"/>
        </w:rPr>
        <w:t>d)</w:t>
      </w:r>
      <w:r>
        <w:rPr>
          <w:sz w:val="24"/>
          <w:szCs w:val="24"/>
        </w:rPr>
        <w:t xml:space="preserve"> a prorrogação poderá ser registrada em termo aditivo ou apostilamento no contrato;</w:t>
      </w:r>
    </w:p>
    <w:p w14:paraId="30872AC6" w14:textId="77777777" w:rsidR="00D34E67" w:rsidRDefault="00D34E67" w:rsidP="00D34E67">
      <w:pPr>
        <w:spacing w:after="0"/>
        <w:jc w:val="both"/>
        <w:rPr>
          <w:sz w:val="24"/>
          <w:szCs w:val="24"/>
        </w:rPr>
      </w:pPr>
      <w:r>
        <w:rPr>
          <w:b/>
          <w:sz w:val="24"/>
          <w:szCs w:val="24"/>
        </w:rPr>
        <w:t>e)</w:t>
      </w:r>
      <w:r>
        <w:rPr>
          <w:sz w:val="24"/>
          <w:szCs w:val="24"/>
        </w:rPr>
        <w:t xml:space="preserve"> vedada a prorrogação sem qualquer aporte de recursos pela contratada.</w:t>
      </w:r>
    </w:p>
    <w:p w14:paraId="4C80C200" w14:textId="77777777" w:rsidR="00D34E67" w:rsidRDefault="00D34E67" w:rsidP="00D34E67">
      <w:pPr>
        <w:spacing w:after="0"/>
        <w:jc w:val="both"/>
        <w:rPr>
          <w:sz w:val="24"/>
          <w:szCs w:val="24"/>
        </w:rPr>
      </w:pPr>
      <w:r>
        <w:rPr>
          <w:sz w:val="24"/>
          <w:szCs w:val="24"/>
        </w:rPr>
        <w:t xml:space="preserve">   </w:t>
      </w:r>
    </w:p>
    <w:p w14:paraId="029F4C33" w14:textId="77777777" w:rsidR="00D34E67" w:rsidRDefault="00D34E67" w:rsidP="00D34E67">
      <w:pPr>
        <w:tabs>
          <w:tab w:val="left" w:pos="0"/>
        </w:tabs>
        <w:spacing w:after="120"/>
        <w:jc w:val="both"/>
        <w:rPr>
          <w:sz w:val="24"/>
          <w:szCs w:val="24"/>
        </w:rPr>
      </w:pPr>
      <w:r>
        <w:rPr>
          <w:b/>
          <w:sz w:val="24"/>
          <w:szCs w:val="24"/>
        </w:rPr>
        <w:t xml:space="preserve">2.2. </w:t>
      </w:r>
      <w:r>
        <w:rPr>
          <w:sz w:val="24"/>
          <w:szCs w:val="24"/>
        </w:rPr>
        <w:t xml:space="preserve">Caso a CONTRATADA não tenha interesse na prorrogação do ajuste deverá comunicar este fato por escrito ao  CONTRATANTE, com antecedência mínima de </w:t>
      </w:r>
      <w:r>
        <w:rPr>
          <w:b/>
          <w:sz w:val="24"/>
          <w:szCs w:val="24"/>
        </w:rPr>
        <w:t xml:space="preserve">120 (cento e vinte) dias </w:t>
      </w:r>
      <w:r>
        <w:rPr>
          <w:sz w:val="24"/>
          <w:szCs w:val="24"/>
        </w:rPr>
        <w:t>da data de término do prazo contratual, sob pena de incidência de penalidade contratual.</w:t>
      </w:r>
    </w:p>
    <w:p w14:paraId="343AFDF8" w14:textId="77777777" w:rsidR="00D34E67" w:rsidRDefault="00D34E67" w:rsidP="00D34E67">
      <w:pPr>
        <w:tabs>
          <w:tab w:val="left" w:pos="0"/>
        </w:tabs>
        <w:spacing w:after="120"/>
        <w:jc w:val="both"/>
        <w:rPr>
          <w:sz w:val="24"/>
          <w:szCs w:val="24"/>
        </w:rPr>
      </w:pPr>
      <w:r>
        <w:rPr>
          <w:b/>
          <w:sz w:val="24"/>
          <w:szCs w:val="24"/>
        </w:rPr>
        <w:t xml:space="preserve">2.3. </w:t>
      </w:r>
      <w:r>
        <w:rPr>
          <w:sz w:val="24"/>
          <w:szCs w:val="24"/>
        </w:rPr>
        <w:t>A não prorrogação do prazo de vigência contratual, por conveniência da Administração, não gerará à CONTRATADA o direito a qualquer espécie de indenização.</w:t>
      </w:r>
    </w:p>
    <w:p w14:paraId="562DEAD6" w14:textId="77777777" w:rsidR="00D34E67" w:rsidRDefault="00D34E67" w:rsidP="00D34E67">
      <w:pPr>
        <w:tabs>
          <w:tab w:val="left" w:pos="0"/>
        </w:tabs>
        <w:spacing w:after="120"/>
        <w:jc w:val="both"/>
        <w:rPr>
          <w:sz w:val="24"/>
          <w:szCs w:val="24"/>
        </w:rPr>
      </w:pPr>
    </w:p>
    <w:p w14:paraId="3A96F91F" w14:textId="77777777" w:rsidR="00D34E67" w:rsidRDefault="00D34E67" w:rsidP="00D34E67">
      <w:pPr>
        <w:spacing w:before="240"/>
        <w:jc w:val="both"/>
        <w:rPr>
          <w:b/>
          <w:sz w:val="24"/>
          <w:szCs w:val="24"/>
        </w:rPr>
      </w:pPr>
      <w:r>
        <w:rPr>
          <w:b/>
          <w:sz w:val="24"/>
          <w:szCs w:val="24"/>
        </w:rPr>
        <w:t>CLÁUSULA TERCEIRA - DA VINCULAÇÃO</w:t>
      </w:r>
    </w:p>
    <w:p w14:paraId="4CDFEAE2"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3.1. </w:t>
      </w:r>
      <w:r>
        <w:rPr>
          <w:sz w:val="24"/>
          <w:szCs w:val="24"/>
        </w:rPr>
        <w:t xml:space="preserve">As partes contratantes vinculam-se plenamente ao presente Contrato e aos documentos adiante enumerados, colacionados ao </w:t>
      </w:r>
      <w:r>
        <w:rPr>
          <w:b/>
          <w:sz w:val="24"/>
          <w:szCs w:val="24"/>
        </w:rPr>
        <w:t>Processo Administrativo nº __________/__________</w:t>
      </w:r>
      <w:r>
        <w:rPr>
          <w:sz w:val="24"/>
          <w:szCs w:val="24"/>
        </w:rPr>
        <w:t xml:space="preserve"> e que são partes integrantes deste instrumento, independente de transcrição:</w:t>
      </w:r>
    </w:p>
    <w:p w14:paraId="4542CB06" w14:textId="77777777" w:rsidR="00D34E67" w:rsidRDefault="00D34E67" w:rsidP="00D34E67">
      <w:pPr>
        <w:keepLines/>
        <w:widowControl w:val="0"/>
        <w:numPr>
          <w:ilvl w:val="0"/>
          <w:numId w:val="4"/>
        </w:numPr>
        <w:pBdr>
          <w:top w:val="nil"/>
          <w:left w:val="nil"/>
          <w:bottom w:val="nil"/>
          <w:right w:val="nil"/>
          <w:between w:val="nil"/>
        </w:pBdr>
        <w:spacing w:after="0" w:line="240" w:lineRule="auto"/>
        <w:jc w:val="both"/>
      </w:pPr>
      <w:r>
        <w:rPr>
          <w:sz w:val="24"/>
          <w:szCs w:val="24"/>
        </w:rPr>
        <w:t>Termo de Referência;</w:t>
      </w:r>
    </w:p>
    <w:p w14:paraId="2E7386BD" w14:textId="0EFCE078" w:rsidR="00D34E67" w:rsidRDefault="00D34E67" w:rsidP="00D34E67">
      <w:pPr>
        <w:keepLines/>
        <w:widowControl w:val="0"/>
        <w:numPr>
          <w:ilvl w:val="0"/>
          <w:numId w:val="4"/>
        </w:numPr>
        <w:pBdr>
          <w:top w:val="nil"/>
          <w:left w:val="nil"/>
          <w:bottom w:val="nil"/>
          <w:right w:val="nil"/>
          <w:between w:val="nil"/>
        </w:pBdr>
        <w:spacing w:after="0" w:line="240" w:lineRule="auto"/>
        <w:jc w:val="both"/>
      </w:pPr>
      <w:r>
        <w:rPr>
          <w:sz w:val="24"/>
          <w:szCs w:val="24"/>
        </w:rPr>
        <w:t xml:space="preserve">Edital do </w:t>
      </w:r>
      <w:r>
        <w:rPr>
          <w:b/>
          <w:sz w:val="24"/>
          <w:szCs w:val="24"/>
        </w:rPr>
        <w:t xml:space="preserve">Pregão </w:t>
      </w:r>
      <w:r w:rsidR="00393F70">
        <w:rPr>
          <w:b/>
          <w:sz w:val="24"/>
          <w:szCs w:val="24"/>
        </w:rPr>
        <w:t>Eletrônico</w:t>
      </w:r>
      <w:r>
        <w:rPr>
          <w:b/>
          <w:sz w:val="24"/>
          <w:szCs w:val="24"/>
        </w:rPr>
        <w:t xml:space="preserve"> nº ________/________</w:t>
      </w:r>
      <w:r>
        <w:rPr>
          <w:sz w:val="24"/>
          <w:szCs w:val="24"/>
        </w:rPr>
        <w:t>;</w:t>
      </w:r>
    </w:p>
    <w:p w14:paraId="2104C72B" w14:textId="77777777" w:rsidR="00D34E67" w:rsidRPr="003E4475" w:rsidRDefault="00D34E67" w:rsidP="00D34E67">
      <w:pPr>
        <w:keepLines/>
        <w:widowControl w:val="0"/>
        <w:numPr>
          <w:ilvl w:val="0"/>
          <w:numId w:val="4"/>
        </w:numPr>
        <w:pBdr>
          <w:top w:val="nil"/>
          <w:left w:val="nil"/>
          <w:bottom w:val="nil"/>
          <w:right w:val="nil"/>
          <w:between w:val="nil"/>
        </w:pBdr>
        <w:spacing w:after="0" w:line="240" w:lineRule="auto"/>
        <w:jc w:val="both"/>
      </w:pPr>
      <w:r>
        <w:rPr>
          <w:sz w:val="24"/>
          <w:szCs w:val="24"/>
        </w:rPr>
        <w:t>Proposta de Preços da CONTRATADA e demais documentos apresentados no procedimento de licitação.</w:t>
      </w:r>
    </w:p>
    <w:p w14:paraId="4F59938A" w14:textId="77777777" w:rsidR="00D34E67" w:rsidRDefault="00D34E67" w:rsidP="00D34E67">
      <w:pPr>
        <w:keepLines/>
        <w:widowControl w:val="0"/>
        <w:pBdr>
          <w:top w:val="nil"/>
          <w:left w:val="nil"/>
          <w:bottom w:val="nil"/>
          <w:right w:val="nil"/>
          <w:between w:val="nil"/>
        </w:pBdr>
        <w:spacing w:after="0" w:line="240" w:lineRule="auto"/>
        <w:jc w:val="both"/>
        <w:rPr>
          <w:sz w:val="24"/>
          <w:szCs w:val="24"/>
        </w:rPr>
      </w:pPr>
    </w:p>
    <w:p w14:paraId="3A7DE395" w14:textId="77777777" w:rsidR="00D34E67" w:rsidRDefault="00D34E67" w:rsidP="00D34E67">
      <w:pPr>
        <w:keepLines/>
        <w:widowControl w:val="0"/>
        <w:pBdr>
          <w:top w:val="nil"/>
          <w:left w:val="nil"/>
          <w:bottom w:val="nil"/>
          <w:right w:val="nil"/>
          <w:between w:val="nil"/>
        </w:pBdr>
        <w:spacing w:after="0" w:line="240" w:lineRule="auto"/>
        <w:jc w:val="both"/>
      </w:pPr>
    </w:p>
    <w:p w14:paraId="0A90ABCA" w14:textId="77777777" w:rsidR="00D34E67" w:rsidRDefault="00D34E67" w:rsidP="00D34E67">
      <w:pPr>
        <w:keepLines/>
        <w:widowControl w:val="0"/>
        <w:spacing w:before="240"/>
        <w:jc w:val="both"/>
        <w:rPr>
          <w:b/>
          <w:sz w:val="24"/>
          <w:szCs w:val="24"/>
        </w:rPr>
      </w:pPr>
      <w:r>
        <w:rPr>
          <w:b/>
          <w:sz w:val="24"/>
          <w:szCs w:val="24"/>
        </w:rPr>
        <w:t>CLÁUSULA QUARTA  – DA LEGISLAÇÃO APLICÁVEL</w:t>
      </w:r>
    </w:p>
    <w:p w14:paraId="6B1B23FF"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4.1. </w:t>
      </w:r>
      <w:r>
        <w:rPr>
          <w:sz w:val="24"/>
          <w:szCs w:val="24"/>
        </w:rPr>
        <w:t>O presente Contrato Administrativo é regido pelas seguintes normas:</w:t>
      </w:r>
    </w:p>
    <w:p w14:paraId="0B40CFA5" w14:textId="77777777" w:rsidR="00D34E67" w:rsidRDefault="00D34E67" w:rsidP="00D34E67">
      <w:pPr>
        <w:keepLines/>
        <w:widowControl w:val="0"/>
        <w:numPr>
          <w:ilvl w:val="0"/>
          <w:numId w:val="5"/>
        </w:numPr>
        <w:spacing w:after="0" w:line="240" w:lineRule="auto"/>
        <w:jc w:val="both"/>
      </w:pPr>
      <w:r>
        <w:rPr>
          <w:sz w:val="24"/>
          <w:szCs w:val="24"/>
        </w:rPr>
        <w:t>Constituição da República Federativa do Brasil de 1988;</w:t>
      </w:r>
    </w:p>
    <w:p w14:paraId="506AB6E5" w14:textId="77777777" w:rsidR="00D34E67" w:rsidRDefault="00D34E67" w:rsidP="00D34E67">
      <w:pPr>
        <w:keepLines/>
        <w:widowControl w:val="0"/>
        <w:numPr>
          <w:ilvl w:val="0"/>
          <w:numId w:val="5"/>
        </w:numPr>
        <w:spacing w:after="0" w:line="240" w:lineRule="auto"/>
        <w:jc w:val="both"/>
      </w:pPr>
      <w:r>
        <w:rPr>
          <w:sz w:val="24"/>
          <w:szCs w:val="24"/>
        </w:rPr>
        <w:t xml:space="preserve">Lei Federal nº 14.133/2021 e respectivas regulamentações; </w:t>
      </w:r>
    </w:p>
    <w:p w14:paraId="28F753BF" w14:textId="77777777" w:rsidR="00D34E67" w:rsidRDefault="00D34E67" w:rsidP="00D34E67">
      <w:pPr>
        <w:keepLines/>
        <w:widowControl w:val="0"/>
        <w:numPr>
          <w:ilvl w:val="0"/>
          <w:numId w:val="5"/>
        </w:numPr>
        <w:pBdr>
          <w:top w:val="nil"/>
          <w:left w:val="nil"/>
          <w:bottom w:val="nil"/>
          <w:right w:val="nil"/>
          <w:between w:val="nil"/>
        </w:pBdr>
        <w:spacing w:after="0" w:line="240" w:lineRule="auto"/>
        <w:jc w:val="both"/>
      </w:pPr>
      <w:r>
        <w:rPr>
          <w:sz w:val="24"/>
          <w:szCs w:val="24"/>
        </w:rPr>
        <w:t>Edital do Pregão Eletrônico e seus anexos;</w:t>
      </w:r>
    </w:p>
    <w:p w14:paraId="33549716" w14:textId="77777777" w:rsidR="00D34E67" w:rsidRDefault="00D34E67" w:rsidP="00D34E67">
      <w:pPr>
        <w:keepLines/>
        <w:widowControl w:val="0"/>
        <w:numPr>
          <w:ilvl w:val="0"/>
          <w:numId w:val="5"/>
        </w:numPr>
        <w:pBdr>
          <w:top w:val="nil"/>
          <w:left w:val="nil"/>
          <w:bottom w:val="nil"/>
          <w:right w:val="nil"/>
          <w:between w:val="nil"/>
        </w:pBdr>
        <w:spacing w:after="0" w:line="240" w:lineRule="auto"/>
        <w:jc w:val="both"/>
      </w:pPr>
      <w:r>
        <w:rPr>
          <w:sz w:val="24"/>
          <w:szCs w:val="24"/>
        </w:rPr>
        <w:lastRenderedPageBreak/>
        <w:t>demais normas regulamentares aplicáveis à matéria;</w:t>
      </w:r>
    </w:p>
    <w:p w14:paraId="4F34F285" w14:textId="77777777" w:rsidR="00D34E67" w:rsidRDefault="00D34E67" w:rsidP="00D34E67">
      <w:pPr>
        <w:keepLines/>
        <w:widowControl w:val="0"/>
        <w:numPr>
          <w:ilvl w:val="0"/>
          <w:numId w:val="5"/>
        </w:numPr>
        <w:pBdr>
          <w:top w:val="nil"/>
          <w:left w:val="nil"/>
          <w:bottom w:val="nil"/>
          <w:right w:val="nil"/>
          <w:between w:val="nil"/>
        </w:pBdr>
        <w:spacing w:after="0" w:line="240" w:lineRule="auto"/>
        <w:jc w:val="both"/>
      </w:pPr>
      <w:r>
        <w:rPr>
          <w:sz w:val="24"/>
          <w:szCs w:val="24"/>
        </w:rPr>
        <w:t>subsidiariamente, os princípios da Teoria Geral dos Contratos e as disposições de direito privado, em especial a Lei Federal nº 8.078, de 11 de setembro de 1990 (Código de Defesa do Consumidor).</w:t>
      </w:r>
    </w:p>
    <w:p w14:paraId="3D48B5C1" w14:textId="77777777" w:rsidR="00D34E67" w:rsidRDefault="00D34E67" w:rsidP="00D34E67">
      <w:pPr>
        <w:keepLines/>
        <w:widowControl w:val="0"/>
        <w:pBdr>
          <w:top w:val="nil"/>
          <w:left w:val="nil"/>
          <w:bottom w:val="nil"/>
          <w:right w:val="nil"/>
          <w:between w:val="nil"/>
        </w:pBdr>
        <w:spacing w:before="240" w:after="240"/>
        <w:jc w:val="both"/>
        <w:rPr>
          <w:sz w:val="24"/>
          <w:szCs w:val="24"/>
        </w:rPr>
      </w:pPr>
      <w:r>
        <w:rPr>
          <w:b/>
          <w:sz w:val="24"/>
          <w:szCs w:val="24"/>
        </w:rPr>
        <w:t xml:space="preserve">4.2. </w:t>
      </w:r>
      <w:r>
        <w:rPr>
          <w:sz w:val="24"/>
          <w:szCs w:val="24"/>
        </w:rPr>
        <w:t>Na interpretação, integração, aplicação ou em casos de divergência entre as disposições deste Contrato Administrativo e as disposições dos documentos que o integram, deverá prevalecer o conteúdo das cláusulas contratuais.</w:t>
      </w:r>
    </w:p>
    <w:p w14:paraId="297173FF" w14:textId="77777777" w:rsidR="00D34E67" w:rsidRDefault="00D34E67" w:rsidP="00D34E67">
      <w:pPr>
        <w:keepLines/>
        <w:widowControl w:val="0"/>
        <w:pBdr>
          <w:top w:val="nil"/>
          <w:left w:val="nil"/>
          <w:bottom w:val="nil"/>
          <w:right w:val="nil"/>
          <w:between w:val="nil"/>
        </w:pBdr>
        <w:spacing w:after="240"/>
        <w:jc w:val="both"/>
        <w:rPr>
          <w:sz w:val="24"/>
          <w:szCs w:val="24"/>
        </w:rPr>
      </w:pPr>
      <w:r>
        <w:rPr>
          <w:b/>
          <w:sz w:val="24"/>
          <w:szCs w:val="24"/>
        </w:rPr>
        <w:t xml:space="preserve">4.3. </w:t>
      </w:r>
      <w:r>
        <w:rPr>
          <w:sz w:val="24"/>
          <w:szCs w:val="24"/>
        </w:rPr>
        <w:t>Os casos omissos serão decididos pelas CONTRATANTES, segundo as disposições contidas na Lei Federal nº 14.133/2021 e demais normas pertinentes às licitações e contratos administrativos e, subsidiariamente, os princípios da Teoria Geral dos Contratos e as disposições de direito privado, em especial a Lei Federal nº 8.078, de 11 de setembro de 1990 (Código de Defesa do Consumidor).</w:t>
      </w:r>
    </w:p>
    <w:p w14:paraId="007BD109" w14:textId="77777777" w:rsidR="00D34E67" w:rsidRDefault="00D34E67" w:rsidP="00D34E67">
      <w:pPr>
        <w:keepLines/>
        <w:widowControl w:val="0"/>
        <w:spacing w:before="240" w:after="0"/>
        <w:jc w:val="both"/>
        <w:rPr>
          <w:b/>
          <w:sz w:val="24"/>
          <w:szCs w:val="24"/>
        </w:rPr>
      </w:pPr>
      <w:r>
        <w:rPr>
          <w:b/>
          <w:sz w:val="24"/>
          <w:szCs w:val="24"/>
        </w:rPr>
        <w:t>CLÁUSULA QUINTA – DO VALOR E DAS CONDIÇÕES DE PAGAMENTO</w:t>
      </w:r>
    </w:p>
    <w:p w14:paraId="290F001E" w14:textId="77777777" w:rsidR="00D34E67" w:rsidRPr="00D45849" w:rsidRDefault="00D34E67" w:rsidP="00D34E67">
      <w:pPr>
        <w:keepLines/>
        <w:widowControl w:val="0"/>
        <w:spacing w:before="240" w:after="0"/>
        <w:jc w:val="both"/>
        <w:rPr>
          <w:b/>
          <w:sz w:val="24"/>
          <w:szCs w:val="24"/>
        </w:rPr>
      </w:pPr>
      <w:r w:rsidRPr="00D45849">
        <w:rPr>
          <w:b/>
          <w:sz w:val="24"/>
          <w:szCs w:val="24"/>
        </w:rPr>
        <w:t xml:space="preserve">5.1. </w:t>
      </w:r>
      <w:r w:rsidRPr="00D45849">
        <w:rPr>
          <w:sz w:val="24"/>
          <w:szCs w:val="24"/>
        </w:rPr>
        <w:t xml:space="preserve">A CONTRATADA pagará ao CONTRATANTE o valor integral de </w:t>
      </w:r>
      <w:r w:rsidRPr="00D45849">
        <w:rPr>
          <w:b/>
          <w:sz w:val="24"/>
          <w:szCs w:val="24"/>
        </w:rPr>
        <w:t>R$ _________________ (______________________)</w:t>
      </w:r>
      <w:r w:rsidRPr="00D45849">
        <w:rPr>
          <w:sz w:val="24"/>
          <w:szCs w:val="24"/>
        </w:rPr>
        <w:t xml:space="preserve">, em até 05 (cinco) dias úteis após a assinatura deste instrumento, mediante depósito na Conta Única mantida em banco público, nº ____________, Agência nº ___________, do Banco __________ de titularidade da  </w:t>
      </w:r>
      <w:r w:rsidRPr="00D45849">
        <w:rPr>
          <w:b/>
          <w:sz w:val="24"/>
          <w:szCs w:val="24"/>
        </w:rPr>
        <w:t>Prefeitura Municipal</w:t>
      </w:r>
      <w:r w:rsidRPr="00D45849">
        <w:rPr>
          <w:sz w:val="24"/>
          <w:szCs w:val="24"/>
        </w:rPr>
        <w:t>.</w:t>
      </w:r>
    </w:p>
    <w:p w14:paraId="3F843B11"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5.2. </w:t>
      </w:r>
      <w:r>
        <w:rPr>
          <w:sz w:val="24"/>
          <w:szCs w:val="24"/>
        </w:rPr>
        <w:t xml:space="preserve">Em caso de atraso no pagamento acima pactuado, a CONTRATADA deverá pagar à  CONTRATANTE multa de </w:t>
      </w:r>
      <w:r>
        <w:rPr>
          <w:b/>
          <w:sz w:val="24"/>
          <w:szCs w:val="24"/>
        </w:rPr>
        <w:t>2% (dois por cento)</w:t>
      </w:r>
      <w:r>
        <w:rPr>
          <w:sz w:val="24"/>
          <w:szCs w:val="24"/>
        </w:rPr>
        <w:t xml:space="preserve"> calculada sobre o valor total do contrato, acrescida de atualização monetária, e juros de </w:t>
      </w:r>
      <w:r>
        <w:rPr>
          <w:b/>
          <w:sz w:val="24"/>
          <w:szCs w:val="24"/>
        </w:rPr>
        <w:t>12% (doze por cento)</w:t>
      </w:r>
      <w:r>
        <w:rPr>
          <w:sz w:val="24"/>
          <w:szCs w:val="24"/>
        </w:rPr>
        <w:t xml:space="preserve"> ao ano, além de sujeitar-se às penalidades previstas neste instrumento.</w:t>
      </w:r>
    </w:p>
    <w:p w14:paraId="4EDADB0C" w14:textId="77777777" w:rsidR="00D34E67" w:rsidRPr="00D45849" w:rsidRDefault="00D34E67" w:rsidP="00D34E67">
      <w:pPr>
        <w:keepLines/>
        <w:widowControl w:val="0"/>
        <w:pBdr>
          <w:top w:val="nil"/>
          <w:left w:val="nil"/>
          <w:bottom w:val="nil"/>
          <w:right w:val="nil"/>
          <w:between w:val="nil"/>
        </w:pBdr>
        <w:spacing w:before="240"/>
        <w:jc w:val="both"/>
        <w:rPr>
          <w:b/>
          <w:sz w:val="24"/>
          <w:szCs w:val="24"/>
        </w:rPr>
      </w:pPr>
      <w:r w:rsidRPr="00D45849">
        <w:rPr>
          <w:b/>
          <w:sz w:val="24"/>
          <w:szCs w:val="24"/>
        </w:rPr>
        <w:t xml:space="preserve">5.3. </w:t>
      </w:r>
      <w:r w:rsidRPr="00D45849">
        <w:rPr>
          <w:sz w:val="24"/>
          <w:szCs w:val="24"/>
        </w:rPr>
        <w:t xml:space="preserve">A atualização monetária será calculada com base no </w:t>
      </w:r>
      <w:r w:rsidRPr="00D45849">
        <w:rPr>
          <w:b/>
          <w:sz w:val="24"/>
          <w:szCs w:val="24"/>
        </w:rPr>
        <w:t>Índice Nacional de Preços ao Consumidor Amplo – IPCA-E</w:t>
      </w:r>
      <w:r w:rsidRPr="00D45849">
        <w:rPr>
          <w:sz w:val="24"/>
          <w:szCs w:val="24"/>
        </w:rPr>
        <w:t xml:space="preserve">, divulgado pelo </w:t>
      </w:r>
      <w:r w:rsidRPr="00D45849">
        <w:rPr>
          <w:b/>
          <w:sz w:val="24"/>
          <w:szCs w:val="24"/>
        </w:rPr>
        <w:t>Instituto Brasileiro de Geografia e Estatística – IBGE.</w:t>
      </w:r>
    </w:p>
    <w:p w14:paraId="3D1231AD"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5.4. </w:t>
      </w:r>
      <w:r>
        <w:rPr>
          <w:sz w:val="24"/>
          <w:szCs w:val="24"/>
        </w:rPr>
        <w:t xml:space="preserve">Os juros de </w:t>
      </w:r>
      <w:r>
        <w:rPr>
          <w:b/>
          <w:sz w:val="24"/>
          <w:szCs w:val="24"/>
        </w:rPr>
        <w:t>12% (doze por cento)</w:t>
      </w:r>
      <w:r>
        <w:rPr>
          <w:sz w:val="24"/>
          <w:szCs w:val="24"/>
        </w:rPr>
        <w:t xml:space="preserve"> ao ano, </w:t>
      </w:r>
      <w:r>
        <w:rPr>
          <w:i/>
          <w:sz w:val="24"/>
          <w:szCs w:val="24"/>
        </w:rPr>
        <w:t>pro rata die</w:t>
      </w:r>
      <w:r>
        <w:rPr>
          <w:sz w:val="24"/>
          <w:szCs w:val="24"/>
        </w:rPr>
        <w:t>, serão calculados e cobrados mediante a utilização da seguinte fórmula:</w:t>
      </w:r>
    </w:p>
    <w:p w14:paraId="7E089D46" w14:textId="77777777" w:rsidR="00D34E67" w:rsidRDefault="00D34E67" w:rsidP="00D34E67">
      <w:pPr>
        <w:spacing w:before="240"/>
        <w:jc w:val="both"/>
        <w:rPr>
          <w:b/>
          <w:sz w:val="24"/>
          <w:szCs w:val="24"/>
        </w:rPr>
      </w:pPr>
      <w:r>
        <w:rPr>
          <w:b/>
          <w:sz w:val="24"/>
          <w:szCs w:val="24"/>
        </w:rPr>
        <w:t>EM = I x N x V</w:t>
      </w:r>
    </w:p>
    <w:p w14:paraId="2B86880F" w14:textId="77777777" w:rsidR="00D34E67" w:rsidRDefault="00D34E67" w:rsidP="00D34E67">
      <w:pPr>
        <w:spacing w:after="0"/>
        <w:jc w:val="both"/>
        <w:rPr>
          <w:sz w:val="24"/>
          <w:szCs w:val="24"/>
        </w:rPr>
      </w:pPr>
      <w:r>
        <w:rPr>
          <w:sz w:val="24"/>
          <w:szCs w:val="24"/>
        </w:rPr>
        <w:t>Onde:</w:t>
      </w:r>
    </w:p>
    <w:p w14:paraId="631E6437" w14:textId="77777777" w:rsidR="00D34E67" w:rsidRDefault="00D34E67" w:rsidP="00D34E67">
      <w:pPr>
        <w:spacing w:after="0"/>
        <w:jc w:val="both"/>
        <w:rPr>
          <w:sz w:val="24"/>
          <w:szCs w:val="24"/>
        </w:rPr>
      </w:pPr>
      <w:r>
        <w:rPr>
          <w:sz w:val="24"/>
          <w:szCs w:val="24"/>
        </w:rPr>
        <w:t>EM = Encargos moratórios.</w:t>
      </w:r>
    </w:p>
    <w:p w14:paraId="1FF777BC" w14:textId="77777777" w:rsidR="00D34E67" w:rsidRDefault="00D34E67" w:rsidP="00D34E67">
      <w:pPr>
        <w:spacing w:after="0"/>
        <w:jc w:val="both"/>
        <w:rPr>
          <w:sz w:val="24"/>
          <w:szCs w:val="24"/>
        </w:rPr>
      </w:pPr>
      <w:r>
        <w:rPr>
          <w:sz w:val="24"/>
          <w:szCs w:val="24"/>
        </w:rPr>
        <w:lastRenderedPageBreak/>
        <w:t>I = Índice de 0,000328767 (correspondente à taxa anual de12%, isto é, (12/100)/365.</w:t>
      </w:r>
    </w:p>
    <w:p w14:paraId="73B93465" w14:textId="77777777" w:rsidR="00D34E67" w:rsidRDefault="00D34E67" w:rsidP="00D34E67">
      <w:pPr>
        <w:spacing w:after="0"/>
        <w:jc w:val="both"/>
        <w:rPr>
          <w:sz w:val="24"/>
          <w:szCs w:val="24"/>
        </w:rPr>
      </w:pPr>
      <w:r>
        <w:rPr>
          <w:sz w:val="24"/>
          <w:szCs w:val="24"/>
        </w:rPr>
        <w:t>N = Número de dias entre a data fixada para pagamento e a data do efetivo pagamento.</w:t>
      </w:r>
    </w:p>
    <w:p w14:paraId="231C0360" w14:textId="77777777" w:rsidR="00D34E67" w:rsidRDefault="00D34E67" w:rsidP="00D34E67">
      <w:pPr>
        <w:spacing w:after="0"/>
        <w:jc w:val="both"/>
        <w:rPr>
          <w:sz w:val="24"/>
          <w:szCs w:val="24"/>
        </w:rPr>
      </w:pPr>
      <w:r>
        <w:rPr>
          <w:sz w:val="24"/>
          <w:szCs w:val="24"/>
        </w:rPr>
        <w:t>V = Valor em atraso.</w:t>
      </w:r>
    </w:p>
    <w:p w14:paraId="04BA36F2" w14:textId="77777777" w:rsidR="00D34E67" w:rsidRDefault="00D34E67" w:rsidP="00D34E67">
      <w:pPr>
        <w:keepLines/>
        <w:widowControl w:val="0"/>
        <w:pBdr>
          <w:top w:val="nil"/>
          <w:left w:val="nil"/>
          <w:bottom w:val="nil"/>
          <w:right w:val="nil"/>
          <w:between w:val="nil"/>
        </w:pBdr>
        <w:spacing w:before="240"/>
        <w:jc w:val="both"/>
        <w:rPr>
          <w:sz w:val="24"/>
          <w:szCs w:val="24"/>
        </w:rPr>
      </w:pPr>
      <w:r w:rsidRPr="00D45849">
        <w:rPr>
          <w:b/>
          <w:sz w:val="24"/>
          <w:szCs w:val="24"/>
        </w:rPr>
        <w:t xml:space="preserve">5.5. </w:t>
      </w:r>
      <w:r w:rsidRPr="00D45849">
        <w:rPr>
          <w:sz w:val="24"/>
          <w:szCs w:val="24"/>
        </w:rPr>
        <w:t xml:space="preserve">No valor </w:t>
      </w:r>
      <w:r w:rsidRPr="003E4475">
        <w:rPr>
          <w:sz w:val="24"/>
          <w:szCs w:val="24"/>
        </w:rPr>
        <w:t xml:space="preserve">previsto </w:t>
      </w:r>
      <w:r w:rsidRPr="00D45849">
        <w:rPr>
          <w:sz w:val="24"/>
          <w:szCs w:val="24"/>
        </w:rPr>
        <w:t xml:space="preserve">no </w:t>
      </w:r>
      <w:r w:rsidRPr="00D45849">
        <w:rPr>
          <w:b/>
          <w:sz w:val="24"/>
          <w:szCs w:val="24"/>
        </w:rPr>
        <w:t xml:space="preserve">Item 5.1 </w:t>
      </w:r>
      <w:r w:rsidRPr="00D45849">
        <w:rPr>
          <w:sz w:val="24"/>
          <w:szCs w:val="24"/>
        </w:rPr>
        <w:t xml:space="preserve">estão incluídos todos os custos diretos e indiretos, </w:t>
      </w:r>
      <w:r>
        <w:rPr>
          <w:sz w:val="24"/>
          <w:szCs w:val="24"/>
        </w:rPr>
        <w:t>tributos, contribuições, encargos sociais, trabalhistas, previdenciários, fiscais e comerciais incidentes, taxa de administração, frete, seguro e outros necessários ao cumprimento integral do objeto da contratação.</w:t>
      </w:r>
    </w:p>
    <w:p w14:paraId="76DA96CF"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5.6. </w:t>
      </w:r>
      <w:r>
        <w:rPr>
          <w:sz w:val="24"/>
          <w:szCs w:val="24"/>
        </w:rPr>
        <w:t>O preço permanecerá fixo e irreajustável durante a vigência do presente Contrato Administrativo.</w:t>
      </w:r>
    </w:p>
    <w:p w14:paraId="3AD88C8B" w14:textId="77777777" w:rsidR="00D34E67" w:rsidRDefault="00D34E67" w:rsidP="00D34E67">
      <w:pPr>
        <w:keepLines/>
        <w:widowControl w:val="0"/>
        <w:spacing w:before="240" w:after="0"/>
        <w:jc w:val="both"/>
        <w:rPr>
          <w:b/>
          <w:sz w:val="24"/>
          <w:szCs w:val="24"/>
        </w:rPr>
      </w:pPr>
      <w:r>
        <w:rPr>
          <w:b/>
          <w:sz w:val="24"/>
          <w:szCs w:val="24"/>
        </w:rPr>
        <w:t>CLÁUSULA SEXTA – DA DOTAÇÃO ORÇAMENTÁRIA</w:t>
      </w:r>
    </w:p>
    <w:p w14:paraId="20948864"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6.1 </w:t>
      </w:r>
      <w:r>
        <w:rPr>
          <w:sz w:val="24"/>
          <w:szCs w:val="24"/>
        </w:rPr>
        <w:t xml:space="preserve">Considerando que não haverá despesa ao Município por tratar-se de </w:t>
      </w:r>
      <w:r>
        <w:rPr>
          <w:b/>
          <w:sz w:val="24"/>
          <w:szCs w:val="24"/>
        </w:rPr>
        <w:t>“ação não orçamentária”</w:t>
      </w:r>
      <w:r>
        <w:rPr>
          <w:sz w:val="24"/>
          <w:szCs w:val="24"/>
        </w:rPr>
        <w:t>, faz-se desnecessária a informação de dotação orçamentária, devido à excepcionalidade da contratação.</w:t>
      </w:r>
    </w:p>
    <w:p w14:paraId="7D411A46" w14:textId="77777777" w:rsidR="00D34E67" w:rsidRDefault="00D34E67" w:rsidP="00D34E67">
      <w:pPr>
        <w:keepLines/>
        <w:widowControl w:val="0"/>
        <w:pBdr>
          <w:top w:val="nil"/>
          <w:left w:val="nil"/>
          <w:bottom w:val="nil"/>
          <w:right w:val="nil"/>
          <w:between w:val="nil"/>
        </w:pBdr>
        <w:spacing w:before="240"/>
        <w:jc w:val="both"/>
        <w:rPr>
          <w:b/>
          <w:sz w:val="24"/>
          <w:szCs w:val="24"/>
        </w:rPr>
      </w:pPr>
      <w:r>
        <w:rPr>
          <w:b/>
          <w:sz w:val="24"/>
          <w:szCs w:val="24"/>
        </w:rPr>
        <w:t>CLÁUSULA SÉTIMA – DO INÍCIO DA EXECUÇÃO DOS SERVIÇOS</w:t>
      </w:r>
    </w:p>
    <w:p w14:paraId="4599E73D" w14:textId="77777777" w:rsidR="00D34E67" w:rsidRPr="003E4475" w:rsidRDefault="00D34E67" w:rsidP="00D34E67">
      <w:pPr>
        <w:tabs>
          <w:tab w:val="left" w:pos="0"/>
        </w:tabs>
        <w:jc w:val="both"/>
        <w:rPr>
          <w:sz w:val="24"/>
          <w:szCs w:val="24"/>
        </w:rPr>
      </w:pPr>
      <w:r>
        <w:rPr>
          <w:b/>
          <w:sz w:val="24"/>
          <w:szCs w:val="24"/>
        </w:rPr>
        <w:t xml:space="preserve">7.1. </w:t>
      </w:r>
      <w:r>
        <w:rPr>
          <w:sz w:val="24"/>
          <w:szCs w:val="24"/>
        </w:rPr>
        <w:t xml:space="preserve">A CONTRATANTE emitirá Ordem de Serviço para início da execução do serviço, considerando os prazos pactuados no </w:t>
      </w:r>
      <w:r>
        <w:rPr>
          <w:b/>
          <w:sz w:val="24"/>
          <w:szCs w:val="24"/>
        </w:rPr>
        <w:t xml:space="preserve">Item 2.1 </w:t>
      </w:r>
      <w:r>
        <w:rPr>
          <w:sz w:val="24"/>
          <w:szCs w:val="24"/>
        </w:rPr>
        <w:t xml:space="preserve">e aqueles previstos </w:t>
      </w:r>
      <w:r w:rsidRPr="003E4475">
        <w:rPr>
          <w:sz w:val="24"/>
          <w:szCs w:val="24"/>
        </w:rPr>
        <w:t>no</w:t>
      </w:r>
      <w:r w:rsidRPr="003E4475">
        <w:rPr>
          <w:b/>
          <w:sz w:val="24"/>
          <w:szCs w:val="24"/>
        </w:rPr>
        <w:t xml:space="preserve"> Item 1.1.</w:t>
      </w:r>
    </w:p>
    <w:p w14:paraId="3C48FA15" w14:textId="77777777" w:rsidR="00D34E67" w:rsidRDefault="00D34E67" w:rsidP="00D34E67">
      <w:pPr>
        <w:tabs>
          <w:tab w:val="left" w:pos="0"/>
        </w:tabs>
        <w:spacing w:after="240"/>
        <w:jc w:val="both"/>
        <w:rPr>
          <w:sz w:val="24"/>
          <w:szCs w:val="24"/>
        </w:rPr>
      </w:pPr>
      <w:r>
        <w:rPr>
          <w:b/>
          <w:sz w:val="24"/>
          <w:szCs w:val="24"/>
        </w:rPr>
        <w:t xml:space="preserve">7.2. </w:t>
      </w:r>
      <w:r>
        <w:rPr>
          <w:sz w:val="24"/>
          <w:szCs w:val="24"/>
        </w:rPr>
        <w:t>O serviço deverá ser prestado de acordo com o ofertado na proposta apresentada no Pregão Eletrônico correndo por conta da contratada todas as despesas decorrentes da execução do objeto contratual.</w:t>
      </w:r>
    </w:p>
    <w:p w14:paraId="56AED92F" w14:textId="77777777" w:rsidR="00D34E67" w:rsidRDefault="00D34E67" w:rsidP="00D34E67">
      <w:pPr>
        <w:tabs>
          <w:tab w:val="left" w:pos="0"/>
        </w:tabs>
        <w:spacing w:after="240"/>
        <w:jc w:val="both"/>
        <w:rPr>
          <w:sz w:val="24"/>
          <w:szCs w:val="24"/>
        </w:rPr>
      </w:pPr>
      <w:r>
        <w:rPr>
          <w:b/>
          <w:sz w:val="24"/>
          <w:szCs w:val="24"/>
        </w:rPr>
        <w:t xml:space="preserve">7.3. </w:t>
      </w:r>
      <w:r>
        <w:rPr>
          <w:sz w:val="24"/>
          <w:szCs w:val="24"/>
        </w:rPr>
        <w:t>A DATA DE INÍCIO DA PRESTAÇÃO DOS SERVIÇOS será certificada pela unidade responsável pelo acompanhamento da execução contratual.</w:t>
      </w:r>
    </w:p>
    <w:p w14:paraId="0CCECCF3" w14:textId="77777777" w:rsidR="00D34E67" w:rsidRDefault="00D34E67" w:rsidP="00D34E67">
      <w:pPr>
        <w:keepLines/>
        <w:widowControl w:val="0"/>
        <w:spacing w:before="240" w:after="0"/>
        <w:jc w:val="both"/>
        <w:rPr>
          <w:b/>
          <w:sz w:val="24"/>
          <w:szCs w:val="24"/>
        </w:rPr>
      </w:pPr>
      <w:r>
        <w:rPr>
          <w:b/>
          <w:sz w:val="24"/>
          <w:szCs w:val="24"/>
        </w:rPr>
        <w:t>CLÁUSULA OITAVA – DAS OBRIGAÇÕES DA CONTRATADA</w:t>
      </w:r>
    </w:p>
    <w:p w14:paraId="749936D4" w14:textId="77777777" w:rsidR="00D34E67" w:rsidRDefault="00D34E67" w:rsidP="00D34E67">
      <w:pPr>
        <w:keepLines/>
        <w:widowControl w:val="0"/>
        <w:spacing w:before="240" w:after="0"/>
        <w:jc w:val="both"/>
        <w:rPr>
          <w:b/>
          <w:sz w:val="24"/>
          <w:szCs w:val="24"/>
        </w:rPr>
      </w:pPr>
      <w:r>
        <w:rPr>
          <w:b/>
          <w:sz w:val="24"/>
          <w:szCs w:val="24"/>
        </w:rPr>
        <w:t>8.1.</w:t>
      </w:r>
      <w:r>
        <w:rPr>
          <w:sz w:val="24"/>
          <w:szCs w:val="24"/>
        </w:rPr>
        <w:t xml:space="preserve"> Dentre outras atribuições decorrentes da celebração da contratação de execução dos serviços de</w:t>
      </w:r>
      <w:r>
        <w:rPr>
          <w:b/>
          <w:sz w:val="24"/>
          <w:szCs w:val="24"/>
        </w:rPr>
        <w:t xml:space="preserve"> processamento dos pagamentos originados da Folha de Salários dos Servidores Ativos Efetivos, Contratados, Comissionados, Inativos, Aposentados e Pensionistas do Município e dos demais órgãos vinculados constante do Quadro previsto no item 1.1, concessão de Crédito Consignado em Folha de Pagamento</w:t>
      </w:r>
      <w:r>
        <w:rPr>
          <w:sz w:val="24"/>
          <w:szCs w:val="24"/>
        </w:rPr>
        <w:t>, a CONTRATADA, obriga-se a:</w:t>
      </w:r>
    </w:p>
    <w:p w14:paraId="34D957D4" w14:textId="77777777" w:rsidR="00D34E67" w:rsidRDefault="00D34E67" w:rsidP="00D34E67">
      <w:pPr>
        <w:keepLines/>
        <w:widowControl w:val="0"/>
        <w:numPr>
          <w:ilvl w:val="0"/>
          <w:numId w:val="2"/>
        </w:numPr>
        <w:spacing w:before="240" w:after="0"/>
        <w:jc w:val="both"/>
      </w:pPr>
      <w:r>
        <w:rPr>
          <w:sz w:val="24"/>
          <w:szCs w:val="24"/>
        </w:rPr>
        <w:lastRenderedPageBreak/>
        <w:t>Executar o objeto de acordo com as disposições do Edital, Termo de Referência e respectivos anexos;</w:t>
      </w:r>
    </w:p>
    <w:p w14:paraId="110B40C0" w14:textId="77777777" w:rsidR="00D34E67" w:rsidRPr="007C261F" w:rsidRDefault="00D34E67" w:rsidP="00D34E67">
      <w:pPr>
        <w:keepLines/>
        <w:widowControl w:val="0"/>
        <w:numPr>
          <w:ilvl w:val="0"/>
          <w:numId w:val="2"/>
        </w:numPr>
        <w:spacing w:after="0"/>
        <w:jc w:val="both"/>
      </w:pPr>
      <w:r w:rsidRPr="007C261F">
        <w:rPr>
          <w:sz w:val="24"/>
          <w:szCs w:val="24"/>
        </w:rPr>
        <w:t xml:space="preserve">Adotar os procedimentos previstos nas normas regulamentares expedidas pelo </w:t>
      </w:r>
      <w:r w:rsidRPr="007C261F">
        <w:rPr>
          <w:b/>
          <w:sz w:val="24"/>
          <w:szCs w:val="24"/>
        </w:rPr>
        <w:t>Conselho Monetário Nacional - CMN</w:t>
      </w:r>
      <w:r w:rsidRPr="007C261F">
        <w:rPr>
          <w:sz w:val="24"/>
          <w:szCs w:val="24"/>
        </w:rPr>
        <w:t xml:space="preserve"> e pelo </w:t>
      </w:r>
      <w:r w:rsidRPr="007C261F">
        <w:rPr>
          <w:b/>
          <w:sz w:val="24"/>
          <w:szCs w:val="24"/>
        </w:rPr>
        <w:t>Banco Central do Brasil - Bacen</w:t>
      </w:r>
      <w:r w:rsidRPr="007C261F">
        <w:rPr>
          <w:sz w:val="24"/>
          <w:szCs w:val="24"/>
        </w:rPr>
        <w:t>, bem como, as normas específicas que vierem a ser editadas sobre crédito de pagamento de salários;</w:t>
      </w:r>
    </w:p>
    <w:p w14:paraId="77BFCC54" w14:textId="77777777" w:rsidR="00D34E67" w:rsidRDefault="00D34E67" w:rsidP="00D34E67">
      <w:pPr>
        <w:keepLines/>
        <w:widowControl w:val="0"/>
        <w:numPr>
          <w:ilvl w:val="0"/>
          <w:numId w:val="2"/>
        </w:numPr>
        <w:spacing w:after="0"/>
        <w:jc w:val="both"/>
      </w:pPr>
      <w:r>
        <w:rPr>
          <w:sz w:val="24"/>
          <w:szCs w:val="24"/>
        </w:rPr>
        <w:t>Realizar o fornecimento de suporte técnico às atividades objeto do presente contrato, com pessoal de seus quadros, devidamente qualificado;</w:t>
      </w:r>
    </w:p>
    <w:p w14:paraId="140EB6C4" w14:textId="77777777" w:rsidR="00D34E67" w:rsidRDefault="00D34E67" w:rsidP="00D34E67">
      <w:pPr>
        <w:keepLines/>
        <w:widowControl w:val="0"/>
        <w:numPr>
          <w:ilvl w:val="0"/>
          <w:numId w:val="2"/>
        </w:numPr>
        <w:spacing w:after="0"/>
        <w:jc w:val="both"/>
      </w:pPr>
      <w:r>
        <w:rPr>
          <w:sz w:val="24"/>
          <w:szCs w:val="24"/>
        </w:rPr>
        <w:t>Garantir, manter e melhorar a qualidade dos serviços prestados ao CONTRATANTE de maneira competitiva no mercado;</w:t>
      </w:r>
    </w:p>
    <w:p w14:paraId="1386479C" w14:textId="77777777" w:rsidR="00D34E67" w:rsidRDefault="00D34E67" w:rsidP="00D34E67">
      <w:pPr>
        <w:keepLines/>
        <w:widowControl w:val="0"/>
        <w:numPr>
          <w:ilvl w:val="0"/>
          <w:numId w:val="2"/>
        </w:numPr>
        <w:spacing w:after="0"/>
        <w:jc w:val="both"/>
      </w:pPr>
      <w:r>
        <w:rPr>
          <w:sz w:val="24"/>
          <w:szCs w:val="24"/>
        </w:rPr>
        <w:t>Realizar, sem ônus para o CONTRATANTE, todas as adaptações de seus softwares necessários ao aprimoramento e perfeito funcionamento do Sistema de Pagamento para execução do serviço contratado;</w:t>
      </w:r>
    </w:p>
    <w:p w14:paraId="2175ED50" w14:textId="77777777" w:rsidR="00D34E67" w:rsidRDefault="00D34E67" w:rsidP="00D34E67">
      <w:pPr>
        <w:keepLines/>
        <w:widowControl w:val="0"/>
        <w:numPr>
          <w:ilvl w:val="0"/>
          <w:numId w:val="2"/>
        </w:numPr>
        <w:spacing w:after="0"/>
        <w:jc w:val="both"/>
      </w:pPr>
      <w:r>
        <w:rPr>
          <w:sz w:val="24"/>
          <w:szCs w:val="24"/>
        </w:rPr>
        <w:t xml:space="preserve">Manter o histórico dos pagamentos da folha de salários pelo período de vigência do Contrato Administrativo e fornecer as informações, quando solicitadas, no prazo máximo de </w:t>
      </w:r>
      <w:r>
        <w:rPr>
          <w:b/>
          <w:sz w:val="24"/>
          <w:szCs w:val="24"/>
        </w:rPr>
        <w:t>05 (cinco) dias úteis</w:t>
      </w:r>
      <w:r>
        <w:rPr>
          <w:sz w:val="24"/>
          <w:szCs w:val="24"/>
        </w:rPr>
        <w:t xml:space="preserve">, para pagamentos realizados dos últimos </w:t>
      </w:r>
      <w:r>
        <w:rPr>
          <w:b/>
          <w:sz w:val="24"/>
          <w:szCs w:val="24"/>
        </w:rPr>
        <w:t>60 (sessenta) dias consecutivos</w:t>
      </w:r>
      <w:r>
        <w:rPr>
          <w:sz w:val="24"/>
          <w:szCs w:val="24"/>
        </w:rPr>
        <w:t xml:space="preserve"> e, no prazo máximo de </w:t>
      </w:r>
      <w:r>
        <w:rPr>
          <w:b/>
          <w:sz w:val="24"/>
          <w:szCs w:val="24"/>
        </w:rPr>
        <w:t>30 (trinta) dias consecutivos</w:t>
      </w:r>
      <w:r>
        <w:rPr>
          <w:sz w:val="24"/>
          <w:szCs w:val="24"/>
        </w:rPr>
        <w:t>, para os realizados em períodos superiores ao anteriormente referido;</w:t>
      </w:r>
    </w:p>
    <w:p w14:paraId="441DCE09" w14:textId="77777777" w:rsidR="00D34E67" w:rsidRDefault="00D34E67" w:rsidP="00D34E67">
      <w:pPr>
        <w:keepLines/>
        <w:widowControl w:val="0"/>
        <w:numPr>
          <w:ilvl w:val="0"/>
          <w:numId w:val="2"/>
        </w:numPr>
        <w:spacing w:after="0"/>
        <w:jc w:val="both"/>
      </w:pPr>
      <w:r>
        <w:rPr>
          <w:sz w:val="24"/>
          <w:szCs w:val="24"/>
        </w:rPr>
        <w:t xml:space="preserve">Solicitar anuência do CONTRATANTE em caso de implementação de alterações no sistema de pagamento utilizado pela CONTRATADA que impliquem em modificações de procedimentos operacionais no relacionamento com a </w:t>
      </w:r>
      <w:r>
        <w:rPr>
          <w:b/>
          <w:sz w:val="24"/>
          <w:szCs w:val="24"/>
        </w:rPr>
        <w:t xml:space="preserve">Prefeitura Municipal </w:t>
      </w:r>
      <w:r>
        <w:rPr>
          <w:sz w:val="24"/>
          <w:szCs w:val="24"/>
        </w:rPr>
        <w:t>ou com seus servidores ativos, inativos e pensionistas;</w:t>
      </w:r>
    </w:p>
    <w:p w14:paraId="4675FD0C" w14:textId="77777777" w:rsidR="00D34E67" w:rsidRDefault="00D34E67" w:rsidP="00D34E67">
      <w:pPr>
        <w:keepLines/>
        <w:widowControl w:val="0"/>
        <w:numPr>
          <w:ilvl w:val="0"/>
          <w:numId w:val="2"/>
        </w:numPr>
        <w:spacing w:after="0"/>
        <w:jc w:val="both"/>
      </w:pPr>
      <w:r>
        <w:rPr>
          <w:sz w:val="24"/>
          <w:szCs w:val="24"/>
        </w:rPr>
        <w:t>Reparar, corrigir e substituir às suas expensas, no todo ou em parte, o objeto do contrato em que se verifiquem vícios, defeitos ou incorreções resultantes de sua execução;</w:t>
      </w:r>
    </w:p>
    <w:p w14:paraId="37797DAB" w14:textId="77777777" w:rsidR="00D34E67" w:rsidRDefault="00D34E67" w:rsidP="00D34E67">
      <w:pPr>
        <w:keepLines/>
        <w:widowControl w:val="0"/>
        <w:numPr>
          <w:ilvl w:val="0"/>
          <w:numId w:val="2"/>
        </w:numPr>
        <w:spacing w:after="0"/>
        <w:jc w:val="both"/>
      </w:pPr>
      <w:r>
        <w:rPr>
          <w:sz w:val="24"/>
          <w:szCs w:val="24"/>
        </w:rPr>
        <w:t>Não transferir a terceiros, no todo ou em parte, o objeto da contratação</w:t>
      </w:r>
      <w:r>
        <w:rPr>
          <w:smallCaps/>
          <w:sz w:val="24"/>
          <w:szCs w:val="24"/>
        </w:rPr>
        <w:t>;</w:t>
      </w:r>
    </w:p>
    <w:p w14:paraId="4AD6C776" w14:textId="77777777" w:rsidR="00D34E67" w:rsidRDefault="00D34E67" w:rsidP="00D34E67">
      <w:pPr>
        <w:keepLines/>
        <w:widowControl w:val="0"/>
        <w:numPr>
          <w:ilvl w:val="0"/>
          <w:numId w:val="2"/>
        </w:numPr>
        <w:spacing w:after="0"/>
        <w:jc w:val="both"/>
      </w:pPr>
      <w:r>
        <w:rPr>
          <w:sz w:val="24"/>
          <w:szCs w:val="24"/>
        </w:rPr>
        <w:t>Designar preposto e apresentar relação dos nomes responsáveis pela interlocução com o CONTRATANTE, incluindo endereços físico e eletrônico (e-mail), telefones fixos e celulares comerciais, para fins de contato;</w:t>
      </w:r>
    </w:p>
    <w:p w14:paraId="2CAED881" w14:textId="77777777" w:rsidR="00D34E67" w:rsidRDefault="00D34E67" w:rsidP="00D34E67">
      <w:pPr>
        <w:keepLines/>
        <w:widowControl w:val="0"/>
        <w:numPr>
          <w:ilvl w:val="0"/>
          <w:numId w:val="2"/>
        </w:numPr>
        <w:spacing w:after="0"/>
        <w:jc w:val="both"/>
      </w:pPr>
      <w:r>
        <w:rPr>
          <w:sz w:val="24"/>
          <w:szCs w:val="24"/>
        </w:rPr>
        <w:t>Identificar seu pessoal nos atendimentos de execução dos serviços;</w:t>
      </w:r>
    </w:p>
    <w:p w14:paraId="4AB49026" w14:textId="77777777" w:rsidR="00D34E67" w:rsidRDefault="00D34E67" w:rsidP="00D34E67">
      <w:pPr>
        <w:keepLines/>
        <w:widowControl w:val="0"/>
        <w:numPr>
          <w:ilvl w:val="0"/>
          <w:numId w:val="2"/>
        </w:numPr>
        <w:spacing w:after="0"/>
        <w:jc w:val="both"/>
      </w:pPr>
      <w:r>
        <w:rPr>
          <w:sz w:val="24"/>
          <w:szCs w:val="24"/>
        </w:rPr>
        <w:t>Comunicar imediatamente qualquer alteração no seu estatuto social, razão social, CNPJ, dados bancários, endereço, telefone e outros dados que forem importantes para assegurar a prestação dos serviços e garantir a fiscalização do contrato pelo CONTRATANTE;</w:t>
      </w:r>
    </w:p>
    <w:p w14:paraId="0C0ADFFE" w14:textId="77777777" w:rsidR="00D34E67" w:rsidRDefault="00D34E67" w:rsidP="00D34E67">
      <w:pPr>
        <w:keepLines/>
        <w:widowControl w:val="0"/>
        <w:numPr>
          <w:ilvl w:val="0"/>
          <w:numId w:val="2"/>
        </w:numPr>
        <w:spacing w:after="0"/>
        <w:jc w:val="both"/>
      </w:pPr>
      <w:r>
        <w:rPr>
          <w:sz w:val="24"/>
          <w:szCs w:val="24"/>
        </w:rPr>
        <w:t>Responsabilizar-se pela qualidade dos serviços prestados, sob pena de responder pelos danos causados à Administração ou a terceiros;</w:t>
      </w:r>
    </w:p>
    <w:p w14:paraId="183FD31D" w14:textId="77777777" w:rsidR="00D34E67" w:rsidRDefault="00D34E67" w:rsidP="00D34E67">
      <w:pPr>
        <w:keepLines/>
        <w:widowControl w:val="0"/>
        <w:numPr>
          <w:ilvl w:val="0"/>
          <w:numId w:val="2"/>
        </w:numPr>
        <w:spacing w:after="0"/>
        <w:jc w:val="both"/>
      </w:pPr>
      <w:r>
        <w:rPr>
          <w:sz w:val="24"/>
          <w:szCs w:val="24"/>
        </w:rPr>
        <w:lastRenderedPageBreak/>
        <w:t>Arcar com todos os encargos, tributos, seguros, contribuições e obrigações sociais, trabalhistas e previdenciárias e quaisquer outras despesas decorrentes da prestação dos serviços;</w:t>
      </w:r>
    </w:p>
    <w:p w14:paraId="6392D015" w14:textId="77777777" w:rsidR="00D34E67" w:rsidRDefault="00D34E67" w:rsidP="00D34E67">
      <w:pPr>
        <w:keepLines/>
        <w:widowControl w:val="0"/>
        <w:numPr>
          <w:ilvl w:val="0"/>
          <w:numId w:val="2"/>
        </w:numPr>
        <w:spacing w:after="0"/>
        <w:jc w:val="both"/>
      </w:pPr>
      <w:r>
        <w:rPr>
          <w:sz w:val="24"/>
          <w:szCs w:val="24"/>
        </w:rPr>
        <w:t>Respeitar e fazer com que seu pessoal respeite as normas de segurança do local onde serão executados os serviços, incluindo aqueles cedidos pela Administração para instalação de postos de atendimento físico e/ou eletrônico;</w:t>
      </w:r>
    </w:p>
    <w:p w14:paraId="12459996" w14:textId="77777777" w:rsidR="00D34E67" w:rsidRDefault="00D34E67" w:rsidP="00D34E67">
      <w:pPr>
        <w:keepLines/>
        <w:widowControl w:val="0"/>
        <w:numPr>
          <w:ilvl w:val="0"/>
          <w:numId w:val="2"/>
        </w:numPr>
        <w:spacing w:after="0"/>
        <w:jc w:val="both"/>
      </w:pPr>
      <w:r>
        <w:rPr>
          <w:sz w:val="24"/>
          <w:szCs w:val="24"/>
        </w:rPr>
        <w:t>Respeitar e fazer com que seu pessoal respeite as normas de segurança, higiene e medicina do trabalho;</w:t>
      </w:r>
    </w:p>
    <w:p w14:paraId="1321CECF" w14:textId="77777777" w:rsidR="00D34E67" w:rsidRDefault="00D34E67" w:rsidP="00D34E67">
      <w:pPr>
        <w:keepLines/>
        <w:widowControl w:val="0"/>
        <w:numPr>
          <w:ilvl w:val="0"/>
          <w:numId w:val="2"/>
        </w:numPr>
        <w:spacing w:after="0"/>
        <w:jc w:val="both"/>
      </w:pPr>
      <w:r>
        <w:rPr>
          <w:sz w:val="24"/>
          <w:szCs w:val="24"/>
        </w:rPr>
        <w:t>Responder pela supervisão, direção técnica e administrativa e mão-de-obra necessárias à execução do serviço, como única e exclusiva empregadora;</w:t>
      </w:r>
    </w:p>
    <w:p w14:paraId="1307A156" w14:textId="77777777" w:rsidR="00D34E67" w:rsidRDefault="00D34E67" w:rsidP="00D34E67">
      <w:pPr>
        <w:keepLines/>
        <w:widowControl w:val="0"/>
        <w:numPr>
          <w:ilvl w:val="0"/>
          <w:numId w:val="2"/>
        </w:numPr>
        <w:spacing w:after="0"/>
        <w:jc w:val="both"/>
      </w:pPr>
      <w:r>
        <w:rPr>
          <w:sz w:val="24"/>
          <w:szCs w:val="24"/>
        </w:rPr>
        <w:t>Responsabilizar-se por quaisquer acidentes sofridos pelos seus empregados, quando em serviço, por tudo quanto as leis trabalhistas e previdenciárias lhes assegurem;</w:t>
      </w:r>
    </w:p>
    <w:p w14:paraId="26C51452" w14:textId="77777777" w:rsidR="00D34E67" w:rsidRDefault="00D34E67" w:rsidP="00D34E67">
      <w:pPr>
        <w:keepLines/>
        <w:widowControl w:val="0"/>
        <w:numPr>
          <w:ilvl w:val="0"/>
          <w:numId w:val="2"/>
        </w:numPr>
        <w:spacing w:after="0"/>
        <w:jc w:val="both"/>
      </w:pPr>
      <w:r>
        <w:rPr>
          <w:sz w:val="24"/>
          <w:szCs w:val="24"/>
        </w:rPr>
        <w:t>Responsabilizar-se civil, administrativa e penalmente, sob as penas da lei, por quaisquer danos e/ou prejuízos materiais ou pessoais causados direta ou indiretamente à Administração ou a terceiros, decorrentes de sua culpa ou dolo quando da prestação dos serviços, não excluindo ou reduzindo essa responsabilidade ao(s) agente(s) de fiscalização da CONTRATANTE;</w:t>
      </w:r>
    </w:p>
    <w:p w14:paraId="71A94A7A" w14:textId="77777777" w:rsidR="00D34E67" w:rsidRDefault="00D34E67" w:rsidP="00D34E67">
      <w:pPr>
        <w:keepLines/>
        <w:widowControl w:val="0"/>
        <w:numPr>
          <w:ilvl w:val="0"/>
          <w:numId w:val="2"/>
        </w:numPr>
        <w:spacing w:after="0"/>
        <w:jc w:val="both"/>
      </w:pPr>
      <w:r>
        <w:rPr>
          <w:sz w:val="24"/>
          <w:szCs w:val="24"/>
        </w:rPr>
        <w:t>Cumprir as exigências de reserva de cargos prevista em lei, bem como normas especificas  para pessoas com deficiência, para reabilitação da previdência social e para aprendiz, nos termos da Lei nº 14.133/21;</w:t>
      </w:r>
    </w:p>
    <w:p w14:paraId="069B2F79" w14:textId="77777777" w:rsidR="00D34E67" w:rsidRDefault="00D34E67" w:rsidP="00D34E67">
      <w:pPr>
        <w:keepLines/>
        <w:widowControl w:val="0"/>
        <w:numPr>
          <w:ilvl w:val="0"/>
          <w:numId w:val="2"/>
        </w:numPr>
        <w:spacing w:after="0"/>
        <w:jc w:val="both"/>
      </w:pPr>
      <w:r>
        <w:rPr>
          <w:sz w:val="24"/>
          <w:szCs w:val="24"/>
        </w:rPr>
        <w:t>Manter, durante a vigência do Contrato Administrativo, em compatibilidade com as obrigações assumidas, todas as condições de habilitação e qualificação exigidas na licitação.</w:t>
      </w:r>
    </w:p>
    <w:p w14:paraId="0A78DFE5" w14:textId="77777777" w:rsidR="00D34E67" w:rsidRDefault="00D34E67" w:rsidP="00D34E67">
      <w:pPr>
        <w:keepLines/>
        <w:widowControl w:val="0"/>
        <w:pBdr>
          <w:top w:val="nil"/>
          <w:left w:val="nil"/>
          <w:bottom w:val="nil"/>
          <w:right w:val="nil"/>
          <w:between w:val="nil"/>
        </w:pBdr>
        <w:spacing w:before="240" w:after="0"/>
        <w:jc w:val="both"/>
        <w:rPr>
          <w:b/>
          <w:sz w:val="24"/>
          <w:szCs w:val="24"/>
        </w:rPr>
      </w:pPr>
      <w:r>
        <w:rPr>
          <w:b/>
          <w:sz w:val="24"/>
          <w:szCs w:val="24"/>
        </w:rPr>
        <w:t>CLÁUSULA NONA  – DAS OBRIGAÇÕES DO CONTRATANTE</w:t>
      </w:r>
    </w:p>
    <w:p w14:paraId="5A320ABD" w14:textId="77777777" w:rsidR="00D34E67" w:rsidRDefault="00D34E67" w:rsidP="00D34E67">
      <w:pPr>
        <w:rPr>
          <w:sz w:val="24"/>
          <w:szCs w:val="24"/>
        </w:rPr>
      </w:pPr>
      <w:r>
        <w:rPr>
          <w:b/>
          <w:sz w:val="24"/>
          <w:szCs w:val="24"/>
        </w:rPr>
        <w:t>9.1.</w:t>
      </w:r>
      <w:r>
        <w:rPr>
          <w:sz w:val="24"/>
          <w:szCs w:val="24"/>
        </w:rPr>
        <w:t xml:space="preserve"> O CONTRATANTE obriga-se a:</w:t>
      </w:r>
    </w:p>
    <w:p w14:paraId="4CD2D77D" w14:textId="77777777" w:rsidR="00D34E67" w:rsidRPr="00B653EA" w:rsidRDefault="00D34E67" w:rsidP="00D34E67">
      <w:pPr>
        <w:pStyle w:val="PargrafodaLista"/>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 xml:space="preserve">Informar à CONTRATADA a previsão dos pagamentos da folha de salários dos seus servidores ativos, inativos e pensionistas, com antecedência de </w:t>
      </w:r>
      <w:r w:rsidRPr="00B653EA">
        <w:rPr>
          <w:rFonts w:ascii="Times New Roman" w:hAnsi="Times New Roman" w:cs="Times New Roman"/>
          <w:b/>
          <w:sz w:val="24"/>
          <w:szCs w:val="24"/>
        </w:rPr>
        <w:t>48h (quarenta e oito horas)</w:t>
      </w:r>
      <w:r w:rsidRPr="00B653EA">
        <w:rPr>
          <w:rFonts w:ascii="Times New Roman" w:hAnsi="Times New Roman" w:cs="Times New Roman"/>
          <w:sz w:val="24"/>
          <w:szCs w:val="24"/>
        </w:rPr>
        <w:t xml:space="preserve"> e depositar na conta corrente nº _______________ o montante necessário, com antecedência mínima de </w:t>
      </w:r>
      <w:r w:rsidRPr="00B653EA">
        <w:rPr>
          <w:rFonts w:ascii="Times New Roman" w:hAnsi="Times New Roman" w:cs="Times New Roman"/>
          <w:b/>
          <w:sz w:val="24"/>
          <w:szCs w:val="24"/>
        </w:rPr>
        <w:t>24h (vinte e quatro horas)</w:t>
      </w:r>
      <w:r w:rsidRPr="00B653EA">
        <w:rPr>
          <w:rFonts w:ascii="Times New Roman" w:hAnsi="Times New Roman" w:cs="Times New Roman"/>
          <w:sz w:val="24"/>
          <w:szCs w:val="24"/>
        </w:rPr>
        <w:t xml:space="preserve"> da data prevista para a realização dos pagamentos, considerando que o calendário de pagamento da folha é variável em função do fluxo de caixa da CONTRATANTE;</w:t>
      </w:r>
    </w:p>
    <w:p w14:paraId="4FA1C6A7"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Observar as disposições, rotinas e procedimentos que lhe competem, de acordo com os Procedimentos Operacionais da Folha de Pagamento;</w:t>
      </w:r>
    </w:p>
    <w:p w14:paraId="0C4ED242"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 xml:space="preserve">Acompanhar e fiscalizar o fornecimento dos serviços por intermédio da </w:t>
      </w:r>
      <w:r w:rsidRPr="00B653EA">
        <w:rPr>
          <w:rFonts w:ascii="Times New Roman" w:hAnsi="Times New Roman" w:cs="Times New Roman"/>
          <w:b/>
          <w:sz w:val="24"/>
          <w:szCs w:val="24"/>
        </w:rPr>
        <w:t>Comissão de Fiscalização</w:t>
      </w:r>
      <w:r w:rsidRPr="00B653EA">
        <w:rPr>
          <w:rFonts w:ascii="Times New Roman" w:hAnsi="Times New Roman" w:cs="Times New Roman"/>
          <w:sz w:val="24"/>
          <w:szCs w:val="24"/>
        </w:rPr>
        <w:t xml:space="preserve"> do Contrato Administrativo;</w:t>
      </w:r>
    </w:p>
    <w:p w14:paraId="46E4DC6F"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lastRenderedPageBreak/>
        <w:t>Receber os serviços em conformidade com as especificações, quantidade, qualidade, prazos e demais condições estabelecidas no Termo de Referência;</w:t>
      </w:r>
    </w:p>
    <w:p w14:paraId="54E9597A"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Notificar a CONTRATADA, para refazer os serviços reprovados no recebimento provisório, conforme Termo de Recusa;</w:t>
      </w:r>
    </w:p>
    <w:p w14:paraId="171A7E48"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Notificar a CONTRATADA para refazer os serviços que apresentarem vícios redibitórios após a assinatura do documento que formalizar o recebimento definitivo, conforme Termo de Recusa;</w:t>
      </w:r>
    </w:p>
    <w:p w14:paraId="6E6B4547"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Comunicar à CONTRATADA toda e qualquer ocorrência relacionada com a prestação dos serviços;</w:t>
      </w:r>
    </w:p>
    <w:p w14:paraId="244DACAE"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Prestar as informações e os esclarecimentos que venham a ser solicitados pelos empregados da CONTRATADA que tenham por finalidade a execução dos serviços;</w:t>
      </w:r>
    </w:p>
    <w:p w14:paraId="52E65AAA"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Aplicar as sanções administrativas e demais cominações legais pelo descumprimento das obrigações assumidas pela CONTRATADA, garantida a ampla defesa e o contraditório;</w:t>
      </w:r>
    </w:p>
    <w:p w14:paraId="6A310239" w14:textId="77777777" w:rsidR="00D34E67" w:rsidRPr="00B653EA" w:rsidRDefault="00D34E67" w:rsidP="00D34E67">
      <w:pPr>
        <w:pStyle w:val="PargrafodaLista"/>
        <w:keepLines/>
        <w:numPr>
          <w:ilvl w:val="0"/>
          <w:numId w:val="9"/>
        </w:numPr>
        <w:tabs>
          <w:tab w:val="left" w:pos="426"/>
        </w:tabs>
        <w:ind w:left="0" w:firstLine="0"/>
        <w:rPr>
          <w:rFonts w:ascii="Times New Roman" w:hAnsi="Times New Roman" w:cs="Times New Roman"/>
        </w:rPr>
      </w:pPr>
      <w:r w:rsidRPr="00B653EA">
        <w:rPr>
          <w:rFonts w:ascii="Times New Roman" w:hAnsi="Times New Roman" w:cs="Times New Roman"/>
          <w:sz w:val="24"/>
          <w:szCs w:val="24"/>
        </w:rPr>
        <w:t>Fiscalizar para que, durante a vigência do Contrato Administrativo, sejam mantidas todas as condições de habilitação e qualificação exigidas na licitação.</w:t>
      </w:r>
    </w:p>
    <w:p w14:paraId="752F3612" w14:textId="77777777" w:rsidR="00D34E67" w:rsidRDefault="00D34E67" w:rsidP="00D34E67">
      <w:pPr>
        <w:keepLines/>
        <w:widowControl w:val="0"/>
        <w:pBdr>
          <w:top w:val="nil"/>
          <w:left w:val="nil"/>
          <w:bottom w:val="nil"/>
          <w:right w:val="nil"/>
          <w:between w:val="nil"/>
        </w:pBdr>
        <w:spacing w:before="240"/>
        <w:jc w:val="both"/>
        <w:rPr>
          <w:b/>
          <w:sz w:val="24"/>
          <w:szCs w:val="24"/>
        </w:rPr>
      </w:pPr>
    </w:p>
    <w:p w14:paraId="2F3A49ED" w14:textId="77777777" w:rsidR="00D34E67" w:rsidRDefault="00D34E67" w:rsidP="00D34E67">
      <w:pPr>
        <w:keepLines/>
        <w:widowControl w:val="0"/>
        <w:pBdr>
          <w:top w:val="nil"/>
          <w:left w:val="nil"/>
          <w:bottom w:val="nil"/>
          <w:right w:val="nil"/>
          <w:between w:val="nil"/>
        </w:pBdr>
        <w:spacing w:before="240"/>
        <w:jc w:val="both"/>
        <w:rPr>
          <w:b/>
          <w:sz w:val="24"/>
          <w:szCs w:val="24"/>
          <w:u w:val="single"/>
        </w:rPr>
      </w:pPr>
      <w:r>
        <w:rPr>
          <w:b/>
          <w:sz w:val="24"/>
          <w:szCs w:val="24"/>
        </w:rPr>
        <w:t>CLÁUSULA DÉCIMA - DA FISCALIZAÇÃO DO CONTRATO</w:t>
      </w:r>
    </w:p>
    <w:p w14:paraId="6A32C676"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10.1. </w:t>
      </w:r>
      <w:r>
        <w:rPr>
          <w:sz w:val="24"/>
          <w:szCs w:val="24"/>
        </w:rPr>
        <w:t xml:space="preserve">Durante a vigência deste Contrato Administrativo, a execução do objeto será fiscalizada e acompanhada pela </w:t>
      </w:r>
      <w:r>
        <w:rPr>
          <w:b/>
          <w:sz w:val="24"/>
          <w:szCs w:val="24"/>
        </w:rPr>
        <w:t>Comissão de Fiscalização</w:t>
      </w:r>
      <w:r>
        <w:rPr>
          <w:sz w:val="24"/>
          <w:szCs w:val="24"/>
        </w:rPr>
        <w:t xml:space="preserve"> especialmente designada, formada por no mínimo </w:t>
      </w:r>
      <w:r>
        <w:rPr>
          <w:b/>
          <w:sz w:val="24"/>
          <w:szCs w:val="24"/>
        </w:rPr>
        <w:t>03 (três) servidores</w:t>
      </w:r>
      <w:r>
        <w:rPr>
          <w:sz w:val="24"/>
          <w:szCs w:val="24"/>
        </w:rPr>
        <w:t xml:space="preserve"> do quadro técnico da Administração, sob a coordenação do </w:t>
      </w:r>
      <w:r>
        <w:rPr>
          <w:b/>
          <w:sz w:val="24"/>
          <w:szCs w:val="24"/>
        </w:rPr>
        <w:t>Gestor do Contrato.</w:t>
      </w:r>
    </w:p>
    <w:p w14:paraId="38F49401"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10.2.</w:t>
      </w:r>
      <w:r>
        <w:rPr>
          <w:sz w:val="24"/>
          <w:szCs w:val="24"/>
        </w:rPr>
        <w:t xml:space="preserve"> A </w:t>
      </w:r>
      <w:r>
        <w:rPr>
          <w:b/>
          <w:sz w:val="24"/>
          <w:szCs w:val="24"/>
        </w:rPr>
        <w:t>Comissão de Fiscalização</w:t>
      </w:r>
      <w:r>
        <w:rPr>
          <w:sz w:val="24"/>
          <w:szCs w:val="24"/>
        </w:rPr>
        <w:t xml:space="preserve"> deverá promover o registro das ocorrências verificadas, adotando as providências necessárias ao fiel cumprimento das cláusulas contratuais, conforme o disposto no artigo 117, §§ 1º, 2º, 3º e 4º   da Lei Federal nº 14.133/21.</w:t>
      </w:r>
    </w:p>
    <w:p w14:paraId="19DEBCDD" w14:textId="77777777" w:rsidR="00D34E67" w:rsidRDefault="00D34E67" w:rsidP="00D34E67">
      <w:pPr>
        <w:spacing w:before="240" w:after="120"/>
        <w:jc w:val="both"/>
        <w:rPr>
          <w:sz w:val="24"/>
          <w:szCs w:val="24"/>
        </w:rPr>
      </w:pPr>
      <w:r>
        <w:rPr>
          <w:b/>
          <w:sz w:val="24"/>
          <w:szCs w:val="24"/>
        </w:rPr>
        <w:t>10.3.</w:t>
      </w:r>
      <w:r>
        <w:rPr>
          <w:sz w:val="24"/>
          <w:szCs w:val="24"/>
        </w:rPr>
        <w:t xml:space="preserve"> A fiscalização dos serviços pelo CONTRATANTE não exime, nem diminui a completa responsabilidade da CONTRATADA, por qualquer inobservância ou omissão às cláusulas contratuais.</w:t>
      </w:r>
    </w:p>
    <w:p w14:paraId="11001D3D" w14:textId="77777777" w:rsidR="00D34E67" w:rsidRDefault="00D34E67" w:rsidP="00D34E67">
      <w:pPr>
        <w:spacing w:before="240"/>
        <w:jc w:val="both"/>
        <w:rPr>
          <w:sz w:val="24"/>
          <w:szCs w:val="24"/>
        </w:rPr>
      </w:pPr>
      <w:r>
        <w:rPr>
          <w:b/>
          <w:sz w:val="24"/>
          <w:szCs w:val="24"/>
        </w:rPr>
        <w:t>CLÁUSULA DÉCIMA PRIMEIRA  – DA EXECUÇÃO E RECEBIMENTO DOS SERVIÇOS</w:t>
      </w:r>
    </w:p>
    <w:p w14:paraId="4C6E746B" w14:textId="77777777" w:rsidR="00D34E67" w:rsidRDefault="00D34E67" w:rsidP="00D34E67">
      <w:pPr>
        <w:widowControl w:val="0"/>
        <w:pBdr>
          <w:top w:val="nil"/>
          <w:left w:val="nil"/>
          <w:bottom w:val="nil"/>
          <w:right w:val="nil"/>
          <w:between w:val="nil"/>
        </w:pBdr>
        <w:tabs>
          <w:tab w:val="left" w:pos="1134"/>
        </w:tabs>
        <w:jc w:val="both"/>
        <w:rPr>
          <w:color w:val="000000"/>
          <w:sz w:val="24"/>
          <w:szCs w:val="24"/>
        </w:rPr>
      </w:pPr>
      <w:r>
        <w:rPr>
          <w:b/>
          <w:color w:val="000000"/>
          <w:sz w:val="24"/>
          <w:szCs w:val="24"/>
        </w:rPr>
        <w:lastRenderedPageBreak/>
        <w:t xml:space="preserve">11.1. </w:t>
      </w:r>
      <w:r>
        <w:rPr>
          <w:color w:val="000000"/>
          <w:sz w:val="24"/>
          <w:szCs w:val="24"/>
        </w:rPr>
        <w:t>A execução dos serviços será feita conforme o Termo de Referência, Anexo II do Edital da licitação que precedeu este ajuste, e dele faz parte integrante para todos os fins.</w:t>
      </w:r>
    </w:p>
    <w:p w14:paraId="4474FCBF" w14:textId="77777777" w:rsidR="00D34E67" w:rsidRDefault="00D34E67" w:rsidP="00D34E67">
      <w:pPr>
        <w:tabs>
          <w:tab w:val="left" w:pos="1134"/>
        </w:tabs>
        <w:spacing w:before="240"/>
        <w:jc w:val="both"/>
        <w:rPr>
          <w:sz w:val="24"/>
          <w:szCs w:val="24"/>
        </w:rPr>
      </w:pPr>
      <w:r>
        <w:rPr>
          <w:b/>
          <w:sz w:val="24"/>
          <w:szCs w:val="24"/>
        </w:rPr>
        <w:t xml:space="preserve">11.2. </w:t>
      </w:r>
      <w:r>
        <w:rPr>
          <w:sz w:val="24"/>
          <w:szCs w:val="24"/>
        </w:rPr>
        <w:t xml:space="preserve">O objeto contratual será recebido consoante as disposições do artigo 140, da Lei Federal n° 14.133/21 e demais normas municipais pertinentes. </w:t>
      </w:r>
    </w:p>
    <w:p w14:paraId="5710F6FD" w14:textId="77777777" w:rsidR="00D34E67" w:rsidRDefault="00D34E67" w:rsidP="00D34E67">
      <w:pPr>
        <w:widowControl w:val="0"/>
        <w:pBdr>
          <w:top w:val="nil"/>
          <w:left w:val="nil"/>
          <w:bottom w:val="nil"/>
          <w:right w:val="nil"/>
          <w:between w:val="nil"/>
        </w:pBdr>
        <w:tabs>
          <w:tab w:val="left" w:pos="1134"/>
        </w:tabs>
        <w:spacing w:before="240" w:after="120"/>
        <w:jc w:val="both"/>
        <w:rPr>
          <w:color w:val="000000"/>
          <w:sz w:val="24"/>
          <w:szCs w:val="24"/>
        </w:rPr>
      </w:pPr>
      <w:r>
        <w:rPr>
          <w:b/>
          <w:color w:val="000000"/>
          <w:sz w:val="24"/>
          <w:szCs w:val="24"/>
        </w:rPr>
        <w:t xml:space="preserve">11.3. </w:t>
      </w:r>
      <w:r>
        <w:rPr>
          <w:color w:val="000000"/>
          <w:sz w:val="24"/>
          <w:szCs w:val="24"/>
        </w:rPr>
        <w:t>A execução dos serviços objeto deste contrato deverá ser atestada pelo responsável pela fiscalização designado pela CONTRATANTE, periodicamente, de forma que qualquer irregularidade na prestação dos serviços possa ser regular e periodicamente informada à CONTRATADA para que esta repare, corrija e substitua às suas expensas, no todo ou em parte, o objeto do contrato em que se verifiquem vícios, defeitos ou incorreções resultantes de sua execução.</w:t>
      </w:r>
    </w:p>
    <w:p w14:paraId="40E02C50"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11.4. </w:t>
      </w:r>
      <w:r>
        <w:rPr>
          <w:sz w:val="24"/>
          <w:szCs w:val="24"/>
        </w:rPr>
        <w:t xml:space="preserve">O aceite/aprovação dos serviços pela Administração não exclui a responsabilidade civil da CONTRATADA, especialmente quanto a vícios de quantidade ou qualidade ou disparidades com as especificações estabelecidas no Edital, verificadas, posteriormente, garantindo-se à </w:t>
      </w:r>
      <w:r>
        <w:rPr>
          <w:b/>
          <w:sz w:val="24"/>
          <w:szCs w:val="24"/>
        </w:rPr>
        <w:t xml:space="preserve">Prefeitura Municipal </w:t>
      </w:r>
      <w:r>
        <w:rPr>
          <w:sz w:val="24"/>
          <w:szCs w:val="24"/>
        </w:rPr>
        <w:t>as faculdades previstas no artigo 18, da Lei Federal nº 8.078/1990 – Código de Defesa do Consumidor.</w:t>
      </w:r>
    </w:p>
    <w:p w14:paraId="7310E22F"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11.5. </w:t>
      </w:r>
      <w:r>
        <w:rPr>
          <w:sz w:val="24"/>
          <w:szCs w:val="24"/>
        </w:rPr>
        <w:t>O recebimento dos serviços não isenta a CONTRATADA de responsabilidades futuras quanto à qualidade dos serviços executados.</w:t>
      </w:r>
    </w:p>
    <w:p w14:paraId="69C21F35" w14:textId="6F532522" w:rsidR="00D34E67" w:rsidRDefault="00D34E67" w:rsidP="00D34E67">
      <w:pPr>
        <w:keepLines/>
        <w:widowControl w:val="0"/>
        <w:pBdr>
          <w:top w:val="nil"/>
          <w:left w:val="nil"/>
          <w:bottom w:val="nil"/>
          <w:right w:val="nil"/>
          <w:between w:val="nil"/>
        </w:pBdr>
        <w:spacing w:before="240" w:after="0"/>
        <w:jc w:val="both"/>
        <w:rPr>
          <w:sz w:val="24"/>
          <w:szCs w:val="24"/>
        </w:rPr>
      </w:pPr>
      <w:r>
        <w:rPr>
          <w:b/>
          <w:sz w:val="24"/>
          <w:szCs w:val="24"/>
        </w:rPr>
        <w:t>CLÁUSULA DÉCIMA SEGUNDA – DA RETIFICAÇÃO DE SERVIÇO REPROVADO</w:t>
      </w:r>
    </w:p>
    <w:p w14:paraId="57341117" w14:textId="77777777" w:rsidR="00D34E67" w:rsidRDefault="00D34E67" w:rsidP="00D34E67">
      <w:pPr>
        <w:keepLines/>
        <w:widowControl w:val="0"/>
        <w:spacing w:before="240" w:after="0"/>
        <w:jc w:val="both"/>
        <w:rPr>
          <w:sz w:val="24"/>
          <w:szCs w:val="24"/>
        </w:rPr>
      </w:pPr>
      <w:r>
        <w:rPr>
          <w:b/>
          <w:sz w:val="24"/>
          <w:szCs w:val="24"/>
        </w:rPr>
        <w:t xml:space="preserve">12.1. </w:t>
      </w:r>
      <w:r>
        <w:rPr>
          <w:sz w:val="24"/>
          <w:szCs w:val="24"/>
        </w:rPr>
        <w:t>A CONTRATADA deverá retificar, no todo ou em parte, às suas expensas, os serviços:</w:t>
      </w:r>
    </w:p>
    <w:p w14:paraId="03807B39" w14:textId="77777777" w:rsidR="00D34E67" w:rsidRDefault="00D34E67" w:rsidP="00D34E67">
      <w:pPr>
        <w:keepLines/>
        <w:widowControl w:val="0"/>
        <w:numPr>
          <w:ilvl w:val="0"/>
          <w:numId w:val="1"/>
        </w:numPr>
        <w:spacing w:after="0"/>
        <w:jc w:val="both"/>
      </w:pPr>
      <w:r>
        <w:rPr>
          <w:sz w:val="24"/>
          <w:szCs w:val="24"/>
        </w:rPr>
        <w:t>reprovados no recebimento provisório, quando o serviço prestado estiver em desacordo com as especificações contidas no Termo de Referência, na Proposta de Preço e neste Contrato Administrativo;</w:t>
      </w:r>
    </w:p>
    <w:p w14:paraId="7303E157" w14:textId="77777777" w:rsidR="00D34E67" w:rsidRDefault="00D34E67" w:rsidP="00D34E67">
      <w:pPr>
        <w:keepLines/>
        <w:widowControl w:val="0"/>
        <w:numPr>
          <w:ilvl w:val="0"/>
          <w:numId w:val="1"/>
        </w:numPr>
        <w:spacing w:after="0"/>
        <w:jc w:val="both"/>
      </w:pPr>
      <w:r>
        <w:rPr>
          <w:sz w:val="24"/>
          <w:szCs w:val="24"/>
        </w:rPr>
        <w:t>que apresentem vício redibitório que os torne impróprios ou inadequados à finalidade a que se destinam.</w:t>
      </w:r>
    </w:p>
    <w:p w14:paraId="76E8CA2D" w14:textId="77777777" w:rsidR="00D34E67" w:rsidRDefault="00D34E67" w:rsidP="00D34E67">
      <w:pPr>
        <w:keepLines/>
        <w:widowControl w:val="0"/>
        <w:spacing w:before="240"/>
        <w:jc w:val="both"/>
        <w:rPr>
          <w:sz w:val="24"/>
          <w:szCs w:val="24"/>
        </w:rPr>
      </w:pPr>
      <w:r>
        <w:rPr>
          <w:b/>
          <w:sz w:val="24"/>
          <w:szCs w:val="24"/>
        </w:rPr>
        <w:t xml:space="preserve">12.2. </w:t>
      </w:r>
      <w:r>
        <w:rPr>
          <w:sz w:val="24"/>
          <w:szCs w:val="24"/>
        </w:rPr>
        <w:t xml:space="preserve">Em caso de recusa do serviço será lavrado o Termo de Recusa, no qual serão consignadas as inconformidades, devendo o serviço ser retificado pela CONTRATADA no prazo de até </w:t>
      </w:r>
      <w:r>
        <w:rPr>
          <w:b/>
          <w:sz w:val="24"/>
          <w:szCs w:val="24"/>
        </w:rPr>
        <w:t>05 (cinco) dias úteis</w:t>
      </w:r>
      <w:r>
        <w:rPr>
          <w:sz w:val="24"/>
          <w:szCs w:val="24"/>
        </w:rPr>
        <w:t xml:space="preserve">, contados a partir do recebimento da </w:t>
      </w:r>
      <w:r>
        <w:rPr>
          <w:b/>
          <w:sz w:val="24"/>
          <w:szCs w:val="24"/>
        </w:rPr>
        <w:t>Notificação</w:t>
      </w:r>
      <w:r>
        <w:rPr>
          <w:sz w:val="24"/>
          <w:szCs w:val="24"/>
        </w:rPr>
        <w:t>.</w:t>
      </w:r>
    </w:p>
    <w:p w14:paraId="5BA11F0D" w14:textId="77777777" w:rsidR="00D34E67" w:rsidRDefault="00D34E67" w:rsidP="00D34E67">
      <w:pPr>
        <w:keepLines/>
        <w:widowControl w:val="0"/>
        <w:pBdr>
          <w:top w:val="nil"/>
          <w:left w:val="nil"/>
          <w:bottom w:val="nil"/>
          <w:right w:val="nil"/>
          <w:between w:val="nil"/>
        </w:pBdr>
        <w:spacing w:before="240"/>
        <w:jc w:val="both"/>
        <w:rPr>
          <w:sz w:val="24"/>
          <w:szCs w:val="24"/>
        </w:rPr>
      </w:pPr>
      <w:r w:rsidRPr="00B653EA">
        <w:rPr>
          <w:b/>
          <w:bCs/>
          <w:iCs/>
          <w:sz w:val="24"/>
          <w:szCs w:val="24"/>
        </w:rPr>
        <w:lastRenderedPageBreak/>
        <w:t>12.1.1.</w:t>
      </w:r>
      <w:r>
        <w:rPr>
          <w:i/>
          <w:sz w:val="24"/>
          <w:szCs w:val="24"/>
        </w:rPr>
        <w:t xml:space="preserve"> </w:t>
      </w:r>
      <w:r>
        <w:rPr>
          <w:sz w:val="24"/>
          <w:szCs w:val="24"/>
        </w:rPr>
        <w:t>Caso a retificação do serviço recusado não ocorra no prazo determinado será considerada inexecução contratual e a CONTRATADA estará sujeita à aplicação das sanções administrativas previstas no Termo de Referência e neste Contrato Administrativo, inclusive multa de mora.</w:t>
      </w:r>
    </w:p>
    <w:p w14:paraId="4F31158E" w14:textId="77777777" w:rsidR="00D34E67" w:rsidRDefault="00D34E67" w:rsidP="00D34E67">
      <w:pPr>
        <w:keepLines/>
        <w:widowControl w:val="0"/>
        <w:spacing w:before="240" w:after="240"/>
        <w:jc w:val="both"/>
        <w:rPr>
          <w:sz w:val="24"/>
          <w:szCs w:val="24"/>
        </w:rPr>
      </w:pPr>
      <w:r>
        <w:rPr>
          <w:b/>
          <w:sz w:val="24"/>
          <w:szCs w:val="24"/>
        </w:rPr>
        <w:t xml:space="preserve">12.3. </w:t>
      </w:r>
      <w:r>
        <w:rPr>
          <w:sz w:val="24"/>
          <w:szCs w:val="24"/>
        </w:rPr>
        <w:t>A CONTRATADA deverá arcar com todos os custos decorrentes da retificação.</w:t>
      </w:r>
    </w:p>
    <w:p w14:paraId="2914CEA4" w14:textId="77777777" w:rsidR="00D34E67" w:rsidRDefault="00D34E67" w:rsidP="00D34E67">
      <w:pPr>
        <w:spacing w:before="240" w:after="0"/>
        <w:rPr>
          <w:sz w:val="24"/>
          <w:szCs w:val="24"/>
        </w:rPr>
      </w:pPr>
      <w:r>
        <w:rPr>
          <w:b/>
          <w:sz w:val="24"/>
          <w:szCs w:val="24"/>
        </w:rPr>
        <w:t>CLÁUSULA DÉCIMA TERCEIRA -</w:t>
      </w:r>
      <w:r>
        <w:rPr>
          <w:sz w:val="24"/>
          <w:szCs w:val="24"/>
        </w:rPr>
        <w:t xml:space="preserve"> </w:t>
      </w:r>
      <w:r>
        <w:rPr>
          <w:b/>
          <w:color w:val="000000"/>
          <w:sz w:val="24"/>
          <w:szCs w:val="24"/>
        </w:rPr>
        <w:t>DO CONTRATO E DA EXTINÇÃO</w:t>
      </w:r>
    </w:p>
    <w:p w14:paraId="1E482C31" w14:textId="77777777" w:rsidR="00D34E67" w:rsidRDefault="00D34E67" w:rsidP="00D34E67">
      <w:pPr>
        <w:tabs>
          <w:tab w:val="left" w:pos="0"/>
        </w:tabs>
        <w:spacing w:before="240" w:after="120"/>
        <w:jc w:val="both"/>
        <w:rPr>
          <w:sz w:val="24"/>
          <w:szCs w:val="24"/>
        </w:rPr>
      </w:pPr>
      <w:r>
        <w:rPr>
          <w:b/>
          <w:sz w:val="24"/>
          <w:szCs w:val="24"/>
        </w:rPr>
        <w:t xml:space="preserve">13.1. </w:t>
      </w:r>
      <w:r>
        <w:rPr>
          <w:sz w:val="24"/>
          <w:szCs w:val="24"/>
        </w:rPr>
        <w:t>O presente contrato é regido pelas disposições da Lei Federal nº 14.133/21, e das demais normas complementares aplicáveis.</w:t>
      </w:r>
    </w:p>
    <w:p w14:paraId="51D419A2" w14:textId="77777777" w:rsidR="00D34E67" w:rsidRDefault="00D34E67" w:rsidP="00D34E67">
      <w:pPr>
        <w:tabs>
          <w:tab w:val="left" w:pos="0"/>
        </w:tabs>
        <w:spacing w:after="120"/>
        <w:jc w:val="both"/>
        <w:rPr>
          <w:sz w:val="24"/>
          <w:szCs w:val="24"/>
        </w:rPr>
      </w:pPr>
      <w:r>
        <w:rPr>
          <w:b/>
          <w:sz w:val="24"/>
          <w:szCs w:val="24"/>
        </w:rPr>
        <w:t xml:space="preserve">13.2. </w:t>
      </w:r>
      <w:r>
        <w:rPr>
          <w:sz w:val="24"/>
          <w:szCs w:val="24"/>
        </w:rPr>
        <w:t>O ajuste poderá ser alterado nas hipóteses previstas no art. 137 da Lei Federal 14.133/21.</w:t>
      </w:r>
    </w:p>
    <w:p w14:paraId="50E840C7" w14:textId="77777777" w:rsidR="00D34E67" w:rsidRDefault="00D34E67" w:rsidP="00D34E67">
      <w:pPr>
        <w:spacing w:after="120"/>
        <w:jc w:val="both"/>
        <w:rPr>
          <w:sz w:val="24"/>
          <w:szCs w:val="24"/>
        </w:rPr>
      </w:pPr>
      <w:r>
        <w:rPr>
          <w:b/>
          <w:sz w:val="24"/>
          <w:szCs w:val="24"/>
        </w:rPr>
        <w:t>13.3.</w:t>
      </w:r>
      <w:r>
        <w:rPr>
          <w:sz w:val="24"/>
          <w:szCs w:val="24"/>
        </w:rPr>
        <w:t xml:space="preserve"> O CONTRATANTE se reserva o direito de promover a redução ou acréscimo do ajuste, nos termos do art. 125 da Lei Federal 14.133/21.</w:t>
      </w:r>
    </w:p>
    <w:p w14:paraId="790A05D4" w14:textId="77777777" w:rsidR="00D34E67" w:rsidRDefault="00D34E67" w:rsidP="00D34E67">
      <w:pPr>
        <w:spacing w:after="120"/>
        <w:jc w:val="both"/>
        <w:rPr>
          <w:sz w:val="24"/>
          <w:szCs w:val="24"/>
        </w:rPr>
      </w:pPr>
      <w:r>
        <w:rPr>
          <w:b/>
          <w:sz w:val="24"/>
          <w:szCs w:val="24"/>
        </w:rPr>
        <w:t>13.4.</w:t>
      </w:r>
      <w:r>
        <w:rPr>
          <w:sz w:val="24"/>
          <w:szCs w:val="24"/>
        </w:rPr>
        <w:t xml:space="preserve"> Caso não prorrogado, o contrato se extingue quando vencido o prazo nele estipulado.</w:t>
      </w:r>
    </w:p>
    <w:p w14:paraId="108E99AB" w14:textId="77777777" w:rsidR="00D34E67" w:rsidRDefault="00D34E67" w:rsidP="00D34E67">
      <w:pPr>
        <w:tabs>
          <w:tab w:val="left" w:pos="0"/>
        </w:tabs>
        <w:spacing w:before="240" w:after="120"/>
        <w:jc w:val="both"/>
        <w:rPr>
          <w:sz w:val="24"/>
          <w:szCs w:val="24"/>
        </w:rPr>
      </w:pPr>
      <w:r>
        <w:rPr>
          <w:b/>
          <w:sz w:val="24"/>
          <w:szCs w:val="24"/>
        </w:rPr>
        <w:t xml:space="preserve">13.5. </w:t>
      </w:r>
      <w:r>
        <w:rPr>
          <w:sz w:val="24"/>
          <w:szCs w:val="24"/>
        </w:rPr>
        <w:t xml:space="preserve">O contrato pode ser extinto antes de cumpridas as obrigações nele estipuladas, ou antes do prazo nele fixado, por algum dos motivos previstos no </w:t>
      </w:r>
      <w:hyperlink r:id="rId7" w:anchor="art137">
        <w:r>
          <w:rPr>
            <w:color w:val="000000"/>
            <w:sz w:val="24"/>
            <w:szCs w:val="24"/>
            <w:u w:val="single"/>
          </w:rPr>
          <w:t>artigo 137 da Lei nº 14.133/21</w:t>
        </w:r>
      </w:hyperlink>
      <w:r>
        <w:rPr>
          <w:sz w:val="24"/>
          <w:szCs w:val="24"/>
        </w:rPr>
        <w:t>, bem como consensualmente, assegurados o contraditório e a ampla defesa.</w:t>
      </w:r>
    </w:p>
    <w:p w14:paraId="49A9EE24" w14:textId="77777777" w:rsidR="00D34E67" w:rsidRDefault="00D34E67" w:rsidP="00D34E67">
      <w:pPr>
        <w:pBdr>
          <w:top w:val="nil"/>
          <w:left w:val="nil"/>
          <w:bottom w:val="nil"/>
          <w:right w:val="nil"/>
          <w:between w:val="nil"/>
        </w:pBdr>
        <w:tabs>
          <w:tab w:val="left" w:pos="1140"/>
        </w:tabs>
        <w:spacing w:before="240" w:after="288" w:line="240" w:lineRule="auto"/>
        <w:jc w:val="both"/>
        <w:rPr>
          <w:color w:val="000000"/>
          <w:sz w:val="24"/>
          <w:szCs w:val="24"/>
        </w:rPr>
      </w:pPr>
      <w:r>
        <w:rPr>
          <w:b/>
          <w:color w:val="000000"/>
          <w:sz w:val="24"/>
          <w:szCs w:val="24"/>
        </w:rPr>
        <w:t xml:space="preserve">13.6. </w:t>
      </w:r>
      <w:r>
        <w:rPr>
          <w:color w:val="000000"/>
          <w:sz w:val="24"/>
          <w:szCs w:val="24"/>
        </w:rPr>
        <w:t xml:space="preserve">Nesta hipótese, aplicam-se também os </w:t>
      </w:r>
      <w:hyperlink r:id="rId8" w:anchor="art138">
        <w:r>
          <w:rPr>
            <w:color w:val="000000"/>
            <w:sz w:val="24"/>
            <w:szCs w:val="24"/>
            <w:u w:val="single"/>
          </w:rPr>
          <w:t>artigos 138 e 139</w:t>
        </w:r>
      </w:hyperlink>
      <w:r>
        <w:rPr>
          <w:color w:val="000000"/>
          <w:sz w:val="24"/>
          <w:szCs w:val="24"/>
        </w:rPr>
        <w:t xml:space="preserve"> da mesma Lei.</w:t>
      </w:r>
    </w:p>
    <w:p w14:paraId="1721BDB0" w14:textId="052BA65B"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13.7. </w:t>
      </w:r>
      <w:r>
        <w:rPr>
          <w:sz w:val="24"/>
          <w:szCs w:val="24"/>
        </w:rPr>
        <w:t xml:space="preserve">Quando a extinção antecipada ocorrer sem que haja culpa da CONTRATADA, será esta ressarcida dos prejuízos que comprovadamente houver sofrido, calculados proporcionalmente ao prazo restante de vigência do contrato, conforme o </w:t>
      </w:r>
      <w:r w:rsidR="0003729A">
        <w:rPr>
          <w:sz w:val="24"/>
          <w:szCs w:val="24"/>
        </w:rPr>
        <w:t>prazo previsto</w:t>
      </w:r>
      <w:r>
        <w:rPr>
          <w:sz w:val="24"/>
          <w:szCs w:val="24"/>
        </w:rPr>
        <w:t xml:space="preserve"> no </w:t>
      </w:r>
      <w:r>
        <w:rPr>
          <w:b/>
          <w:sz w:val="24"/>
          <w:szCs w:val="24"/>
        </w:rPr>
        <w:t>Item 2.1</w:t>
      </w:r>
      <w:r>
        <w:rPr>
          <w:sz w:val="24"/>
          <w:szCs w:val="24"/>
        </w:rPr>
        <w:t xml:space="preserve"> deste Contrato Administrativo. </w:t>
      </w:r>
    </w:p>
    <w:p w14:paraId="0476BDEA"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13.8.</w:t>
      </w:r>
      <w:r>
        <w:rPr>
          <w:sz w:val="24"/>
          <w:szCs w:val="24"/>
        </w:rPr>
        <w:t xml:space="preserve"> O contrato pode ser extinto antes do prazo nele fixado, sem ônus para o CONTRATANTE.   </w:t>
      </w:r>
    </w:p>
    <w:p w14:paraId="5A607D98"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13.9.</w:t>
      </w:r>
      <w:r>
        <w:rPr>
          <w:sz w:val="24"/>
          <w:szCs w:val="24"/>
        </w:rPr>
        <w:t xml:space="preserve"> A rescisão por descumprimento das cláusulas contratuais acarretará à CONTRATADA as sanções previstas neste instrumento.</w:t>
      </w:r>
    </w:p>
    <w:p w14:paraId="42BF03EA" w14:textId="77777777" w:rsidR="00D34E67" w:rsidRDefault="00D34E67" w:rsidP="00D34E67">
      <w:pPr>
        <w:keepLines/>
        <w:widowControl w:val="0"/>
        <w:pBdr>
          <w:top w:val="nil"/>
          <w:left w:val="nil"/>
          <w:bottom w:val="nil"/>
          <w:right w:val="nil"/>
          <w:between w:val="nil"/>
        </w:pBdr>
        <w:spacing w:before="240" w:after="0"/>
        <w:jc w:val="both"/>
        <w:rPr>
          <w:sz w:val="24"/>
          <w:szCs w:val="24"/>
        </w:rPr>
      </w:pPr>
      <w:r>
        <w:rPr>
          <w:b/>
          <w:sz w:val="24"/>
          <w:szCs w:val="24"/>
        </w:rPr>
        <w:t>CLÁUSULA DÉCIMA QUARTA  – DO SIGILO, CONFIDENCIALIDADE E DA SEGURANÇA DOS DADOS CADASTRAIS E FINANCEIROS</w:t>
      </w:r>
    </w:p>
    <w:p w14:paraId="3505FDBA" w14:textId="77777777" w:rsidR="00D34E67" w:rsidRDefault="00D34E67" w:rsidP="00D34E67">
      <w:pPr>
        <w:keepLines/>
        <w:widowControl w:val="0"/>
        <w:pBdr>
          <w:top w:val="nil"/>
          <w:left w:val="nil"/>
          <w:bottom w:val="nil"/>
          <w:right w:val="nil"/>
          <w:between w:val="nil"/>
        </w:pBdr>
        <w:spacing w:before="240" w:after="0"/>
        <w:jc w:val="both"/>
        <w:rPr>
          <w:sz w:val="24"/>
          <w:szCs w:val="24"/>
        </w:rPr>
      </w:pPr>
      <w:r>
        <w:rPr>
          <w:b/>
          <w:sz w:val="24"/>
          <w:szCs w:val="24"/>
        </w:rPr>
        <w:lastRenderedPageBreak/>
        <w:t>14.1.</w:t>
      </w:r>
      <w:r>
        <w:rPr>
          <w:sz w:val="24"/>
          <w:szCs w:val="24"/>
        </w:rPr>
        <w:t xml:space="preserve"> A CONTRATADA é responsável pelo sigilo, confidencialidade e segurança de todos os:</w:t>
      </w:r>
    </w:p>
    <w:p w14:paraId="41E39A9E" w14:textId="77777777" w:rsidR="00D34E67" w:rsidRDefault="00D34E67" w:rsidP="00D34E67">
      <w:pPr>
        <w:keepLines/>
        <w:widowControl w:val="0"/>
        <w:numPr>
          <w:ilvl w:val="0"/>
          <w:numId w:val="3"/>
        </w:numPr>
        <w:spacing w:before="240" w:after="0" w:line="240" w:lineRule="auto"/>
        <w:jc w:val="both"/>
      </w:pPr>
      <w:r>
        <w:rPr>
          <w:sz w:val="24"/>
          <w:szCs w:val="24"/>
        </w:rPr>
        <w:t>Dados pessoais e profissionais das pessoas físicas e jurídicas presentes nos cadastros do sistema de propriedade da CONTRATANTE;</w:t>
      </w:r>
    </w:p>
    <w:p w14:paraId="53AF7544" w14:textId="77777777" w:rsidR="00D34E67" w:rsidRPr="00D13A38" w:rsidRDefault="00D34E67" w:rsidP="00D34E67">
      <w:pPr>
        <w:keepLines/>
        <w:widowControl w:val="0"/>
        <w:numPr>
          <w:ilvl w:val="0"/>
          <w:numId w:val="3"/>
        </w:numPr>
        <w:spacing w:after="0"/>
        <w:jc w:val="both"/>
      </w:pPr>
      <w:r>
        <w:rPr>
          <w:sz w:val="24"/>
          <w:szCs w:val="24"/>
        </w:rPr>
        <w:t>Dados financeiros e contábeis, não podendo utilizar ou divulgar tais informações para qualquer fim, sob as penas da lei, salvo para garantia de direito ou apuração de prática de ato ilícito solicitado formalmente pelo poder judiciário de qualquer natureza, devendo tratá-los como confidenciais, bem como submeter-se às normas e políticas de segurança determinadas pela CONTRATANTE, sob pena de responsabilidade civil, penal e administrativa.</w:t>
      </w:r>
    </w:p>
    <w:p w14:paraId="0D3291B1" w14:textId="77777777" w:rsidR="00D34E67" w:rsidRPr="00D13A38" w:rsidRDefault="00D34E67" w:rsidP="00D34E67">
      <w:pPr>
        <w:pStyle w:val="PargrafodaLista"/>
        <w:numPr>
          <w:ilvl w:val="0"/>
          <w:numId w:val="3"/>
        </w:numPr>
        <w:tabs>
          <w:tab w:val="left" w:pos="709"/>
        </w:tabs>
        <w:spacing w:before="266" w:line="276" w:lineRule="auto"/>
        <w:ind w:right="-1"/>
        <w:rPr>
          <w:rFonts w:ascii="Times New Roman" w:hAnsi="Times New Roman" w:cs="Times New Roman"/>
          <w:sz w:val="24"/>
        </w:rPr>
      </w:pPr>
      <w:r w:rsidRPr="00D13A38">
        <w:rPr>
          <w:rFonts w:ascii="Times New Roman" w:hAnsi="Times New Roman" w:cs="Times New Roman"/>
          <w:spacing w:val="-2"/>
          <w:sz w:val="24"/>
        </w:rPr>
        <w:t xml:space="preserve">A partir do envio da base de dados dos servidores municipais/titulares dos dados pela contratante e abertas as contas salário e/ou contas corrente dos titulares dos dados, no que tange às informações do cliente-servidor público, a contratada atuará como Controladora dos Dados, sendo a única e exclusiva responsável  pelo cumprimento das leis de proteção de dados, inclusive no que tange ao compartilhamento dos dados pessoais dos servidores municipais com empresas do grupo, a garantia de sua edição ou mesmo portabilidade  para outra instituição financeira  indicada pelo Titular dos Dados. </w:t>
      </w:r>
    </w:p>
    <w:p w14:paraId="680BDA90"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14.2. </w:t>
      </w:r>
      <w:r>
        <w:rPr>
          <w:sz w:val="24"/>
          <w:szCs w:val="24"/>
        </w:rPr>
        <w:t>A CONTRATADA assume responsabilidade sobre todos os possíveis danos físicos e/ou materiais causados à Administração ou a terceiros, advindos de imperícia, negligência, imprudência ou desrespeito às normas de segurança da informação e a quebra do sigilo de dados, nos termos da  Lei nº 13.709/2018 (Lei Geral de Proteção de Dados).</w:t>
      </w:r>
    </w:p>
    <w:p w14:paraId="29CCA70C" w14:textId="77777777" w:rsidR="00D34E67" w:rsidRDefault="00D34E67" w:rsidP="00D34E67">
      <w:pPr>
        <w:keepLines/>
        <w:widowControl w:val="0"/>
        <w:pBdr>
          <w:top w:val="nil"/>
          <w:left w:val="nil"/>
          <w:bottom w:val="nil"/>
          <w:right w:val="nil"/>
          <w:between w:val="nil"/>
        </w:pBdr>
        <w:spacing w:before="240"/>
        <w:jc w:val="both"/>
        <w:rPr>
          <w:sz w:val="24"/>
          <w:szCs w:val="24"/>
        </w:rPr>
      </w:pPr>
      <w:r>
        <w:rPr>
          <w:b/>
          <w:sz w:val="24"/>
          <w:szCs w:val="24"/>
        </w:rPr>
        <w:t xml:space="preserve">14.3. </w:t>
      </w:r>
      <w:r>
        <w:rPr>
          <w:sz w:val="24"/>
          <w:szCs w:val="24"/>
        </w:rPr>
        <w:t xml:space="preserve">Os dados e informações acessadas dos bancos de dados informatizados, pertencentes à Administração, com a finalidade de utilização compartilhada e integrada dos serviços objeto do Contrato, estarão sujeitos às disposições dos artigos 313-A, 313-B, 325 e 327 do Código Penal Brasileiro, sem prejuízo da aplicação simultânea das </w:t>
      </w:r>
      <w:r w:rsidRPr="0049655A">
        <w:rPr>
          <w:sz w:val="24"/>
          <w:szCs w:val="24"/>
        </w:rPr>
        <w:t>demais sanções legais.</w:t>
      </w:r>
      <w:r>
        <w:rPr>
          <w:sz w:val="24"/>
          <w:szCs w:val="24"/>
        </w:rPr>
        <w:t xml:space="preserve"> </w:t>
      </w:r>
    </w:p>
    <w:p w14:paraId="2B313DF2" w14:textId="77777777" w:rsidR="00D34E67" w:rsidRDefault="00D34E67" w:rsidP="00D34E67">
      <w:pPr>
        <w:keepLines/>
        <w:widowControl w:val="0"/>
        <w:pBdr>
          <w:top w:val="nil"/>
          <w:left w:val="nil"/>
          <w:bottom w:val="nil"/>
          <w:right w:val="nil"/>
          <w:between w:val="nil"/>
        </w:pBdr>
        <w:spacing w:before="240" w:after="0"/>
        <w:jc w:val="both"/>
        <w:rPr>
          <w:sz w:val="24"/>
          <w:szCs w:val="24"/>
        </w:rPr>
      </w:pPr>
      <w:r>
        <w:rPr>
          <w:b/>
          <w:sz w:val="24"/>
          <w:szCs w:val="24"/>
        </w:rPr>
        <w:t>CLÁUSULA DÉCIMA QUINTA – DAS OBRIGAÇÕES TRABALHISTA, SOCIAL, PREVIDENCIÁRIA E FISCAL</w:t>
      </w:r>
    </w:p>
    <w:p w14:paraId="1B222470" w14:textId="77777777" w:rsidR="00D34E67" w:rsidRDefault="00D34E67" w:rsidP="00D34E67">
      <w:pPr>
        <w:keepLines/>
        <w:widowControl w:val="0"/>
        <w:numPr>
          <w:ilvl w:val="1"/>
          <w:numId w:val="6"/>
        </w:numPr>
        <w:pBdr>
          <w:top w:val="nil"/>
          <w:left w:val="nil"/>
          <w:bottom w:val="nil"/>
          <w:right w:val="nil"/>
          <w:between w:val="nil"/>
        </w:pBdr>
        <w:spacing w:before="240" w:after="0"/>
        <w:ind w:left="0" w:firstLine="0"/>
        <w:jc w:val="both"/>
        <w:rPr>
          <w:sz w:val="24"/>
          <w:szCs w:val="24"/>
        </w:rPr>
      </w:pPr>
      <w:r>
        <w:rPr>
          <w:sz w:val="24"/>
          <w:szCs w:val="24"/>
        </w:rPr>
        <w:lastRenderedPageBreak/>
        <w:t>A utilização temporária ou não de pessoal que se tornar necessária para a execução do objeto do Contrato Administrativo, não configurará vínculo empregatício de qualquer natureza, nem gerará qualquer tipo de obrigação trabalhista, social, previdenciária ou fiscal para a CONTRATANTE.</w:t>
      </w:r>
    </w:p>
    <w:p w14:paraId="07DCA705" w14:textId="77777777" w:rsidR="00D34E67" w:rsidRDefault="00D34E67" w:rsidP="00D34E67">
      <w:pPr>
        <w:keepLines/>
        <w:widowControl w:val="0"/>
        <w:numPr>
          <w:ilvl w:val="1"/>
          <w:numId w:val="6"/>
        </w:numPr>
        <w:pBdr>
          <w:top w:val="nil"/>
          <w:left w:val="nil"/>
          <w:bottom w:val="nil"/>
          <w:right w:val="nil"/>
          <w:between w:val="nil"/>
        </w:pBdr>
        <w:spacing w:before="240" w:after="0"/>
        <w:ind w:left="0" w:firstLine="0"/>
        <w:jc w:val="both"/>
        <w:rPr>
          <w:sz w:val="24"/>
          <w:szCs w:val="24"/>
        </w:rPr>
      </w:pPr>
      <w:r>
        <w:rPr>
          <w:sz w:val="24"/>
          <w:szCs w:val="24"/>
        </w:rPr>
        <w:t>A inadimplência da CONTRATADA, com referência aos encargos trabalhistas, sociais, previdenciários, fiscais e comerciais, estabelecidos neste Contrato Administrativo, não transfere à CONTRATANTE a responsabilidade por seu pagamento, nem poderá onerar o objeto do Contrato Administrativo ou restringir a regularização e a execução dos serviços.</w:t>
      </w:r>
    </w:p>
    <w:p w14:paraId="3700257C" w14:textId="77777777" w:rsidR="00D34E67" w:rsidRDefault="00D34E67" w:rsidP="00D34E67">
      <w:pPr>
        <w:keepLines/>
        <w:widowControl w:val="0"/>
        <w:spacing w:before="240"/>
        <w:jc w:val="both"/>
        <w:rPr>
          <w:b/>
          <w:sz w:val="24"/>
          <w:szCs w:val="24"/>
        </w:rPr>
      </w:pPr>
      <w:r>
        <w:rPr>
          <w:b/>
          <w:sz w:val="24"/>
          <w:szCs w:val="24"/>
        </w:rPr>
        <w:t>CLÁUSULA DÉCIMA SEXTA – DA FRAUDE, CORRUPÇÃO E  VEDAÇÃO AO NEPOTISMO</w:t>
      </w:r>
    </w:p>
    <w:p w14:paraId="1BAAE881" w14:textId="77777777" w:rsidR="00D34E67" w:rsidRPr="00D13A38" w:rsidRDefault="00D34E67" w:rsidP="00D34E67">
      <w:pPr>
        <w:tabs>
          <w:tab w:val="left" w:pos="1242"/>
        </w:tabs>
        <w:spacing w:before="266"/>
        <w:ind w:right="-1"/>
        <w:rPr>
          <w:sz w:val="24"/>
        </w:rPr>
      </w:pPr>
      <w:r w:rsidRPr="00D13A38">
        <w:rPr>
          <w:b/>
          <w:bCs/>
          <w:sz w:val="24"/>
        </w:rPr>
        <w:t>16.1.</w:t>
      </w:r>
      <w:r w:rsidRPr="00D13A38">
        <w:rPr>
          <w:sz w:val="24"/>
        </w:rPr>
        <w:t>As licitantes e a contratada devem observar e fazer observar, por seus fornecedores e subcontratados, se admitida subcontratação, o mais alto padrão de ética durante todo o processo de licitação, de contratação e de execução do objeto contratual.</w:t>
      </w:r>
    </w:p>
    <w:p w14:paraId="06A66A45" w14:textId="77777777" w:rsidR="00D34E67" w:rsidRPr="00D13A38" w:rsidRDefault="00D34E67" w:rsidP="00D34E67">
      <w:pPr>
        <w:pStyle w:val="PargrafodaLista"/>
        <w:numPr>
          <w:ilvl w:val="2"/>
          <w:numId w:val="8"/>
        </w:numPr>
        <w:tabs>
          <w:tab w:val="left" w:pos="1413"/>
        </w:tabs>
        <w:spacing w:before="120" w:line="276" w:lineRule="auto"/>
        <w:ind w:right="-1"/>
        <w:rPr>
          <w:rFonts w:ascii="Times New Roman" w:hAnsi="Times New Roman" w:cs="Times New Roman"/>
          <w:sz w:val="24"/>
        </w:rPr>
      </w:pPr>
      <w:r>
        <w:rPr>
          <w:rFonts w:ascii="Times New Roman" w:hAnsi="Times New Roman" w:cs="Times New Roman"/>
          <w:sz w:val="24"/>
        </w:rPr>
        <w:t xml:space="preserve"> </w:t>
      </w:r>
      <w:r w:rsidRPr="00D13A38">
        <w:rPr>
          <w:rFonts w:ascii="Times New Roman" w:hAnsi="Times New Roman" w:cs="Times New Roman"/>
          <w:sz w:val="24"/>
        </w:rPr>
        <w:t>Para</w:t>
      </w:r>
      <w:r w:rsidRPr="00D13A38">
        <w:rPr>
          <w:rFonts w:ascii="Times New Roman" w:hAnsi="Times New Roman" w:cs="Times New Roman"/>
          <w:spacing w:val="-7"/>
          <w:sz w:val="24"/>
        </w:rPr>
        <w:t xml:space="preserve"> </w:t>
      </w:r>
      <w:r w:rsidRPr="00D13A38">
        <w:rPr>
          <w:rFonts w:ascii="Times New Roman" w:hAnsi="Times New Roman" w:cs="Times New Roman"/>
          <w:sz w:val="24"/>
        </w:rPr>
        <w:t>os</w:t>
      </w:r>
      <w:r w:rsidRPr="00D13A38">
        <w:rPr>
          <w:rFonts w:ascii="Times New Roman" w:hAnsi="Times New Roman" w:cs="Times New Roman"/>
          <w:spacing w:val="-3"/>
          <w:sz w:val="24"/>
        </w:rPr>
        <w:t xml:space="preserve"> </w:t>
      </w:r>
      <w:r w:rsidRPr="00D13A38">
        <w:rPr>
          <w:rFonts w:ascii="Times New Roman" w:hAnsi="Times New Roman" w:cs="Times New Roman"/>
          <w:sz w:val="24"/>
        </w:rPr>
        <w:t>propósitos</w:t>
      </w:r>
      <w:r w:rsidRPr="00D13A38">
        <w:rPr>
          <w:rFonts w:ascii="Times New Roman" w:hAnsi="Times New Roman" w:cs="Times New Roman"/>
          <w:spacing w:val="-2"/>
          <w:sz w:val="24"/>
        </w:rPr>
        <w:t xml:space="preserve"> </w:t>
      </w:r>
      <w:r w:rsidRPr="00D13A38">
        <w:rPr>
          <w:rFonts w:ascii="Times New Roman" w:hAnsi="Times New Roman" w:cs="Times New Roman"/>
          <w:sz w:val="24"/>
        </w:rPr>
        <w:t>desta</w:t>
      </w:r>
      <w:r w:rsidRPr="00D13A38">
        <w:rPr>
          <w:rFonts w:ascii="Times New Roman" w:hAnsi="Times New Roman" w:cs="Times New Roman"/>
          <w:spacing w:val="-4"/>
          <w:sz w:val="24"/>
        </w:rPr>
        <w:t xml:space="preserve"> </w:t>
      </w:r>
      <w:r w:rsidRPr="00D13A38">
        <w:rPr>
          <w:rFonts w:ascii="Times New Roman" w:hAnsi="Times New Roman" w:cs="Times New Roman"/>
          <w:sz w:val="24"/>
        </w:rPr>
        <w:t>cláusula,</w:t>
      </w:r>
      <w:r w:rsidRPr="00D13A38">
        <w:rPr>
          <w:rFonts w:ascii="Times New Roman" w:hAnsi="Times New Roman" w:cs="Times New Roman"/>
          <w:spacing w:val="-4"/>
          <w:sz w:val="24"/>
        </w:rPr>
        <w:t xml:space="preserve"> </w:t>
      </w:r>
      <w:r w:rsidRPr="00D13A38">
        <w:rPr>
          <w:rFonts w:ascii="Times New Roman" w:hAnsi="Times New Roman" w:cs="Times New Roman"/>
          <w:sz w:val="24"/>
        </w:rPr>
        <w:t>definem-se</w:t>
      </w:r>
      <w:r w:rsidRPr="00D13A38">
        <w:rPr>
          <w:rFonts w:ascii="Times New Roman" w:hAnsi="Times New Roman" w:cs="Times New Roman"/>
          <w:spacing w:val="-1"/>
          <w:sz w:val="24"/>
        </w:rPr>
        <w:t xml:space="preserve"> </w:t>
      </w:r>
      <w:r w:rsidRPr="00D13A38">
        <w:rPr>
          <w:rFonts w:ascii="Times New Roman" w:hAnsi="Times New Roman" w:cs="Times New Roman"/>
          <w:sz w:val="24"/>
        </w:rPr>
        <w:t>as</w:t>
      </w:r>
      <w:r w:rsidRPr="00D13A38">
        <w:rPr>
          <w:rFonts w:ascii="Times New Roman" w:hAnsi="Times New Roman" w:cs="Times New Roman"/>
          <w:spacing w:val="-2"/>
          <w:sz w:val="24"/>
        </w:rPr>
        <w:t xml:space="preserve"> </w:t>
      </w:r>
      <w:r w:rsidRPr="00D13A38">
        <w:rPr>
          <w:rFonts w:ascii="Times New Roman" w:hAnsi="Times New Roman" w:cs="Times New Roman"/>
          <w:sz w:val="24"/>
        </w:rPr>
        <w:t>seguintes</w:t>
      </w:r>
      <w:r w:rsidRPr="00D13A38">
        <w:rPr>
          <w:rFonts w:ascii="Times New Roman" w:hAnsi="Times New Roman" w:cs="Times New Roman"/>
          <w:spacing w:val="-4"/>
          <w:sz w:val="24"/>
        </w:rPr>
        <w:t xml:space="preserve"> </w:t>
      </w:r>
      <w:r w:rsidRPr="00D13A38">
        <w:rPr>
          <w:rFonts w:ascii="Times New Roman" w:hAnsi="Times New Roman" w:cs="Times New Roman"/>
          <w:spacing w:val="-2"/>
          <w:sz w:val="24"/>
        </w:rPr>
        <w:t>práticas:</w:t>
      </w:r>
    </w:p>
    <w:p w14:paraId="39477E88" w14:textId="77777777" w:rsidR="00D34E67" w:rsidRPr="00D13A38" w:rsidRDefault="00D34E67" w:rsidP="00D34E67">
      <w:pPr>
        <w:pStyle w:val="PargrafodaLista"/>
        <w:numPr>
          <w:ilvl w:val="0"/>
          <w:numId w:val="7"/>
        </w:numPr>
        <w:tabs>
          <w:tab w:val="left" w:pos="426"/>
        </w:tabs>
        <w:spacing w:before="266" w:line="276" w:lineRule="auto"/>
        <w:ind w:left="0" w:right="-1" w:firstLine="0"/>
        <w:rPr>
          <w:rFonts w:ascii="Times New Roman" w:hAnsi="Times New Roman" w:cs="Times New Roman"/>
          <w:sz w:val="24"/>
        </w:rPr>
      </w:pPr>
      <w:r w:rsidRPr="00D13A38">
        <w:rPr>
          <w:rFonts w:ascii="Times New Roman" w:hAnsi="Times New Roman" w:cs="Times New Roman"/>
          <w:sz w:val="24"/>
        </w:rPr>
        <w:t>“prática corrupta”: oferecer, dar, receber ou solicitar, direta ou indiretamente, qualquer vantagem</w:t>
      </w:r>
      <w:r w:rsidRPr="00D13A38">
        <w:rPr>
          <w:rFonts w:ascii="Times New Roman" w:hAnsi="Times New Roman" w:cs="Times New Roman"/>
          <w:spacing w:val="-9"/>
          <w:sz w:val="24"/>
        </w:rPr>
        <w:t xml:space="preserve"> </w:t>
      </w:r>
      <w:r w:rsidRPr="00D13A38">
        <w:rPr>
          <w:rFonts w:ascii="Times New Roman" w:hAnsi="Times New Roman" w:cs="Times New Roman"/>
          <w:sz w:val="24"/>
        </w:rPr>
        <w:t>com</w:t>
      </w:r>
      <w:r w:rsidRPr="00D13A38">
        <w:rPr>
          <w:rFonts w:ascii="Times New Roman" w:hAnsi="Times New Roman" w:cs="Times New Roman"/>
          <w:spacing w:val="-11"/>
          <w:sz w:val="24"/>
        </w:rPr>
        <w:t xml:space="preserve"> </w:t>
      </w:r>
      <w:r w:rsidRPr="00D13A38">
        <w:rPr>
          <w:rFonts w:ascii="Times New Roman" w:hAnsi="Times New Roman" w:cs="Times New Roman"/>
          <w:sz w:val="24"/>
        </w:rPr>
        <w:t>o</w:t>
      </w:r>
      <w:r w:rsidRPr="00D13A38">
        <w:rPr>
          <w:rFonts w:ascii="Times New Roman" w:hAnsi="Times New Roman" w:cs="Times New Roman"/>
          <w:spacing w:val="-9"/>
          <w:sz w:val="24"/>
        </w:rPr>
        <w:t xml:space="preserve"> </w:t>
      </w:r>
      <w:r w:rsidRPr="00D13A38">
        <w:rPr>
          <w:rFonts w:ascii="Times New Roman" w:hAnsi="Times New Roman" w:cs="Times New Roman"/>
          <w:sz w:val="24"/>
        </w:rPr>
        <w:t>objetivo</w:t>
      </w:r>
      <w:r w:rsidRPr="00D13A38">
        <w:rPr>
          <w:rFonts w:ascii="Times New Roman" w:hAnsi="Times New Roman" w:cs="Times New Roman"/>
          <w:spacing w:val="-10"/>
          <w:sz w:val="24"/>
        </w:rPr>
        <w:t xml:space="preserve"> </w:t>
      </w:r>
      <w:r w:rsidRPr="00D13A38">
        <w:rPr>
          <w:rFonts w:ascii="Times New Roman" w:hAnsi="Times New Roman" w:cs="Times New Roman"/>
          <w:sz w:val="24"/>
        </w:rPr>
        <w:t>de</w:t>
      </w:r>
      <w:r w:rsidRPr="00D13A38">
        <w:rPr>
          <w:rFonts w:ascii="Times New Roman" w:hAnsi="Times New Roman" w:cs="Times New Roman"/>
          <w:spacing w:val="-9"/>
          <w:sz w:val="24"/>
        </w:rPr>
        <w:t xml:space="preserve"> </w:t>
      </w:r>
      <w:r w:rsidRPr="00D13A38">
        <w:rPr>
          <w:rFonts w:ascii="Times New Roman" w:hAnsi="Times New Roman" w:cs="Times New Roman"/>
          <w:sz w:val="24"/>
        </w:rPr>
        <w:t>influenciar</w:t>
      </w:r>
      <w:r w:rsidRPr="00D13A38">
        <w:rPr>
          <w:rFonts w:ascii="Times New Roman" w:hAnsi="Times New Roman" w:cs="Times New Roman"/>
          <w:spacing w:val="-12"/>
          <w:sz w:val="24"/>
        </w:rPr>
        <w:t xml:space="preserve"> </w:t>
      </w:r>
      <w:r w:rsidRPr="00D13A38">
        <w:rPr>
          <w:rFonts w:ascii="Times New Roman" w:hAnsi="Times New Roman" w:cs="Times New Roman"/>
          <w:sz w:val="24"/>
        </w:rPr>
        <w:t>a</w:t>
      </w:r>
      <w:r w:rsidRPr="00D13A38">
        <w:rPr>
          <w:rFonts w:ascii="Times New Roman" w:hAnsi="Times New Roman" w:cs="Times New Roman"/>
          <w:spacing w:val="-10"/>
          <w:sz w:val="24"/>
        </w:rPr>
        <w:t xml:space="preserve"> </w:t>
      </w:r>
      <w:r w:rsidRPr="00D13A38">
        <w:rPr>
          <w:rFonts w:ascii="Times New Roman" w:hAnsi="Times New Roman" w:cs="Times New Roman"/>
          <w:sz w:val="24"/>
        </w:rPr>
        <w:t>ação</w:t>
      </w:r>
      <w:r w:rsidRPr="00D13A38">
        <w:rPr>
          <w:rFonts w:ascii="Times New Roman" w:hAnsi="Times New Roman" w:cs="Times New Roman"/>
          <w:spacing w:val="-5"/>
          <w:sz w:val="24"/>
        </w:rPr>
        <w:t xml:space="preserve"> </w:t>
      </w:r>
      <w:r w:rsidRPr="00D13A38">
        <w:rPr>
          <w:rFonts w:ascii="Times New Roman" w:hAnsi="Times New Roman" w:cs="Times New Roman"/>
          <w:sz w:val="24"/>
        </w:rPr>
        <w:t>de</w:t>
      </w:r>
      <w:r w:rsidRPr="00D13A38">
        <w:rPr>
          <w:rFonts w:ascii="Times New Roman" w:hAnsi="Times New Roman" w:cs="Times New Roman"/>
          <w:spacing w:val="-9"/>
          <w:sz w:val="24"/>
        </w:rPr>
        <w:t xml:space="preserve"> </w:t>
      </w:r>
      <w:r w:rsidRPr="00D13A38">
        <w:rPr>
          <w:rFonts w:ascii="Times New Roman" w:hAnsi="Times New Roman" w:cs="Times New Roman"/>
          <w:sz w:val="24"/>
        </w:rPr>
        <w:t>servidor</w:t>
      </w:r>
      <w:r w:rsidRPr="00D13A38">
        <w:rPr>
          <w:rFonts w:ascii="Times New Roman" w:hAnsi="Times New Roman" w:cs="Times New Roman"/>
          <w:spacing w:val="-11"/>
          <w:sz w:val="24"/>
        </w:rPr>
        <w:t xml:space="preserve"> </w:t>
      </w:r>
      <w:r w:rsidRPr="00D13A38">
        <w:rPr>
          <w:rFonts w:ascii="Times New Roman" w:hAnsi="Times New Roman" w:cs="Times New Roman"/>
          <w:sz w:val="24"/>
        </w:rPr>
        <w:t>público</w:t>
      </w:r>
      <w:r w:rsidRPr="00D13A38">
        <w:rPr>
          <w:rFonts w:ascii="Times New Roman" w:hAnsi="Times New Roman" w:cs="Times New Roman"/>
          <w:spacing w:val="-9"/>
          <w:sz w:val="24"/>
        </w:rPr>
        <w:t xml:space="preserve"> </w:t>
      </w:r>
      <w:r w:rsidRPr="00D13A38">
        <w:rPr>
          <w:rFonts w:ascii="Times New Roman" w:hAnsi="Times New Roman" w:cs="Times New Roman"/>
          <w:sz w:val="24"/>
        </w:rPr>
        <w:t>no</w:t>
      </w:r>
      <w:r w:rsidRPr="00D13A38">
        <w:rPr>
          <w:rFonts w:ascii="Times New Roman" w:hAnsi="Times New Roman" w:cs="Times New Roman"/>
          <w:spacing w:val="-9"/>
          <w:sz w:val="24"/>
        </w:rPr>
        <w:t xml:space="preserve"> </w:t>
      </w:r>
      <w:r w:rsidRPr="00D13A38">
        <w:rPr>
          <w:rFonts w:ascii="Times New Roman" w:hAnsi="Times New Roman" w:cs="Times New Roman"/>
          <w:sz w:val="24"/>
        </w:rPr>
        <w:t>processo</w:t>
      </w:r>
      <w:r w:rsidRPr="00D13A38">
        <w:rPr>
          <w:rFonts w:ascii="Times New Roman" w:hAnsi="Times New Roman" w:cs="Times New Roman"/>
          <w:spacing w:val="-9"/>
          <w:sz w:val="24"/>
        </w:rPr>
        <w:t xml:space="preserve"> </w:t>
      </w:r>
      <w:r w:rsidRPr="00D13A38">
        <w:rPr>
          <w:rFonts w:ascii="Times New Roman" w:hAnsi="Times New Roman" w:cs="Times New Roman"/>
          <w:sz w:val="24"/>
        </w:rPr>
        <w:t>de</w:t>
      </w:r>
      <w:r w:rsidRPr="00D13A38">
        <w:rPr>
          <w:rFonts w:ascii="Times New Roman" w:hAnsi="Times New Roman" w:cs="Times New Roman"/>
          <w:spacing w:val="-9"/>
          <w:sz w:val="24"/>
        </w:rPr>
        <w:t xml:space="preserve"> </w:t>
      </w:r>
      <w:r w:rsidRPr="00D13A38">
        <w:rPr>
          <w:rFonts w:ascii="Times New Roman" w:hAnsi="Times New Roman" w:cs="Times New Roman"/>
          <w:sz w:val="24"/>
        </w:rPr>
        <w:t>licitação</w:t>
      </w:r>
      <w:r w:rsidRPr="00D13A38">
        <w:rPr>
          <w:rFonts w:ascii="Times New Roman" w:hAnsi="Times New Roman" w:cs="Times New Roman"/>
          <w:spacing w:val="-12"/>
          <w:sz w:val="24"/>
        </w:rPr>
        <w:t xml:space="preserve"> </w:t>
      </w:r>
      <w:r w:rsidRPr="00D13A38">
        <w:rPr>
          <w:rFonts w:ascii="Times New Roman" w:hAnsi="Times New Roman" w:cs="Times New Roman"/>
          <w:sz w:val="24"/>
        </w:rPr>
        <w:t>ou na execução de contrato;</w:t>
      </w:r>
    </w:p>
    <w:p w14:paraId="06CDFA5B" w14:textId="77777777" w:rsidR="00D34E67" w:rsidRPr="00D13A38" w:rsidRDefault="00D34E67" w:rsidP="00D34E67">
      <w:pPr>
        <w:pStyle w:val="PargrafodaLista"/>
        <w:numPr>
          <w:ilvl w:val="0"/>
          <w:numId w:val="7"/>
        </w:numPr>
        <w:tabs>
          <w:tab w:val="left" w:pos="426"/>
        </w:tabs>
        <w:spacing w:before="122" w:line="276" w:lineRule="auto"/>
        <w:ind w:left="0" w:right="-1" w:firstLine="0"/>
        <w:rPr>
          <w:rFonts w:ascii="Times New Roman" w:hAnsi="Times New Roman" w:cs="Times New Roman"/>
          <w:sz w:val="24"/>
        </w:rPr>
      </w:pPr>
      <w:r w:rsidRPr="00D13A38">
        <w:rPr>
          <w:rFonts w:ascii="Times New Roman" w:hAnsi="Times New Roman" w:cs="Times New Roman"/>
          <w:sz w:val="24"/>
        </w:rPr>
        <w:t>“prática</w:t>
      </w:r>
      <w:r w:rsidRPr="00D13A38">
        <w:rPr>
          <w:rFonts w:ascii="Times New Roman" w:hAnsi="Times New Roman" w:cs="Times New Roman"/>
          <w:spacing w:val="-10"/>
          <w:sz w:val="24"/>
        </w:rPr>
        <w:t xml:space="preserve"> </w:t>
      </w:r>
      <w:r w:rsidRPr="00D13A38">
        <w:rPr>
          <w:rFonts w:ascii="Times New Roman" w:hAnsi="Times New Roman" w:cs="Times New Roman"/>
          <w:sz w:val="24"/>
        </w:rPr>
        <w:t>fraudulenta”:</w:t>
      </w:r>
      <w:r w:rsidRPr="00D13A38">
        <w:rPr>
          <w:rFonts w:ascii="Times New Roman" w:hAnsi="Times New Roman" w:cs="Times New Roman"/>
          <w:spacing w:val="-9"/>
          <w:sz w:val="24"/>
        </w:rPr>
        <w:t xml:space="preserve"> </w:t>
      </w:r>
      <w:r w:rsidRPr="00D13A38">
        <w:rPr>
          <w:rFonts w:ascii="Times New Roman" w:hAnsi="Times New Roman" w:cs="Times New Roman"/>
          <w:sz w:val="24"/>
        </w:rPr>
        <w:t>falsificar</w:t>
      </w:r>
      <w:r w:rsidRPr="00D13A38">
        <w:rPr>
          <w:rFonts w:ascii="Times New Roman" w:hAnsi="Times New Roman" w:cs="Times New Roman"/>
          <w:spacing w:val="-9"/>
          <w:sz w:val="24"/>
        </w:rPr>
        <w:t xml:space="preserve"> </w:t>
      </w:r>
      <w:r w:rsidRPr="00D13A38">
        <w:rPr>
          <w:rFonts w:ascii="Times New Roman" w:hAnsi="Times New Roman" w:cs="Times New Roman"/>
          <w:sz w:val="24"/>
        </w:rPr>
        <w:t>ou</w:t>
      </w:r>
      <w:r w:rsidRPr="00D13A38">
        <w:rPr>
          <w:rFonts w:ascii="Times New Roman" w:hAnsi="Times New Roman" w:cs="Times New Roman"/>
          <w:spacing w:val="-8"/>
          <w:sz w:val="24"/>
        </w:rPr>
        <w:t xml:space="preserve"> </w:t>
      </w:r>
      <w:r w:rsidRPr="00D13A38">
        <w:rPr>
          <w:rFonts w:ascii="Times New Roman" w:hAnsi="Times New Roman" w:cs="Times New Roman"/>
          <w:sz w:val="24"/>
        </w:rPr>
        <w:t>omitir</w:t>
      </w:r>
      <w:r w:rsidRPr="00D13A38">
        <w:rPr>
          <w:rFonts w:ascii="Times New Roman" w:hAnsi="Times New Roman" w:cs="Times New Roman"/>
          <w:spacing w:val="-7"/>
          <w:sz w:val="24"/>
        </w:rPr>
        <w:t xml:space="preserve"> </w:t>
      </w:r>
      <w:r w:rsidRPr="00D13A38">
        <w:rPr>
          <w:rFonts w:ascii="Times New Roman" w:hAnsi="Times New Roman" w:cs="Times New Roman"/>
          <w:sz w:val="24"/>
        </w:rPr>
        <w:t>fatos,</w:t>
      </w:r>
      <w:r w:rsidRPr="00D13A38">
        <w:rPr>
          <w:rFonts w:ascii="Times New Roman" w:hAnsi="Times New Roman" w:cs="Times New Roman"/>
          <w:spacing w:val="-9"/>
          <w:sz w:val="24"/>
        </w:rPr>
        <w:t xml:space="preserve"> </w:t>
      </w:r>
      <w:r w:rsidRPr="00D13A38">
        <w:rPr>
          <w:rFonts w:ascii="Times New Roman" w:hAnsi="Times New Roman" w:cs="Times New Roman"/>
          <w:sz w:val="24"/>
        </w:rPr>
        <w:t>com</w:t>
      </w:r>
      <w:r w:rsidRPr="00D13A38">
        <w:rPr>
          <w:rFonts w:ascii="Times New Roman" w:hAnsi="Times New Roman" w:cs="Times New Roman"/>
          <w:spacing w:val="-7"/>
          <w:sz w:val="24"/>
        </w:rPr>
        <w:t xml:space="preserve"> </w:t>
      </w:r>
      <w:r w:rsidRPr="00D13A38">
        <w:rPr>
          <w:rFonts w:ascii="Times New Roman" w:hAnsi="Times New Roman" w:cs="Times New Roman"/>
          <w:sz w:val="24"/>
        </w:rPr>
        <w:t>o</w:t>
      </w:r>
      <w:r w:rsidRPr="00D13A38">
        <w:rPr>
          <w:rFonts w:ascii="Times New Roman" w:hAnsi="Times New Roman" w:cs="Times New Roman"/>
          <w:spacing w:val="-7"/>
          <w:sz w:val="24"/>
        </w:rPr>
        <w:t xml:space="preserve"> </w:t>
      </w:r>
      <w:r w:rsidRPr="00D13A38">
        <w:rPr>
          <w:rFonts w:ascii="Times New Roman" w:hAnsi="Times New Roman" w:cs="Times New Roman"/>
          <w:sz w:val="24"/>
        </w:rPr>
        <w:t>objetivo</w:t>
      </w:r>
      <w:r w:rsidRPr="00D13A38">
        <w:rPr>
          <w:rFonts w:ascii="Times New Roman" w:hAnsi="Times New Roman" w:cs="Times New Roman"/>
          <w:spacing w:val="-7"/>
          <w:sz w:val="24"/>
        </w:rPr>
        <w:t xml:space="preserve"> </w:t>
      </w:r>
      <w:r w:rsidRPr="00D13A38">
        <w:rPr>
          <w:rFonts w:ascii="Times New Roman" w:hAnsi="Times New Roman" w:cs="Times New Roman"/>
          <w:sz w:val="24"/>
        </w:rPr>
        <w:t>de</w:t>
      </w:r>
      <w:r w:rsidRPr="00D13A38">
        <w:rPr>
          <w:rFonts w:ascii="Times New Roman" w:hAnsi="Times New Roman" w:cs="Times New Roman"/>
          <w:spacing w:val="-7"/>
          <w:sz w:val="24"/>
        </w:rPr>
        <w:t xml:space="preserve"> </w:t>
      </w:r>
      <w:r w:rsidRPr="00D13A38">
        <w:rPr>
          <w:rFonts w:ascii="Times New Roman" w:hAnsi="Times New Roman" w:cs="Times New Roman"/>
          <w:sz w:val="24"/>
        </w:rPr>
        <w:t>influenciar</w:t>
      </w:r>
      <w:r w:rsidRPr="00D13A38">
        <w:rPr>
          <w:rFonts w:ascii="Times New Roman" w:hAnsi="Times New Roman" w:cs="Times New Roman"/>
          <w:spacing w:val="-7"/>
          <w:sz w:val="24"/>
        </w:rPr>
        <w:t xml:space="preserve"> </w:t>
      </w:r>
      <w:r w:rsidRPr="00D13A38">
        <w:rPr>
          <w:rFonts w:ascii="Times New Roman" w:hAnsi="Times New Roman" w:cs="Times New Roman"/>
          <w:sz w:val="24"/>
        </w:rPr>
        <w:t>o</w:t>
      </w:r>
      <w:r w:rsidRPr="00D13A38">
        <w:rPr>
          <w:rFonts w:ascii="Times New Roman" w:hAnsi="Times New Roman" w:cs="Times New Roman"/>
          <w:spacing w:val="-9"/>
          <w:sz w:val="24"/>
        </w:rPr>
        <w:t xml:space="preserve"> </w:t>
      </w:r>
      <w:r w:rsidRPr="00D13A38">
        <w:rPr>
          <w:rFonts w:ascii="Times New Roman" w:hAnsi="Times New Roman" w:cs="Times New Roman"/>
          <w:sz w:val="24"/>
        </w:rPr>
        <w:t>processo</w:t>
      </w:r>
      <w:r w:rsidRPr="00D13A38">
        <w:rPr>
          <w:rFonts w:ascii="Times New Roman" w:hAnsi="Times New Roman" w:cs="Times New Roman"/>
          <w:spacing w:val="-9"/>
          <w:sz w:val="24"/>
        </w:rPr>
        <w:t xml:space="preserve"> </w:t>
      </w:r>
      <w:r w:rsidRPr="00D13A38">
        <w:rPr>
          <w:rFonts w:ascii="Times New Roman" w:hAnsi="Times New Roman" w:cs="Times New Roman"/>
          <w:sz w:val="24"/>
        </w:rPr>
        <w:t>de licitação ou de execução de contrato;</w:t>
      </w:r>
    </w:p>
    <w:p w14:paraId="270A2B75" w14:textId="77777777" w:rsidR="00D34E67" w:rsidRPr="00D13A38" w:rsidRDefault="00D34E67" w:rsidP="00D34E67">
      <w:pPr>
        <w:pStyle w:val="PargrafodaLista"/>
        <w:numPr>
          <w:ilvl w:val="0"/>
          <w:numId w:val="7"/>
        </w:numPr>
        <w:tabs>
          <w:tab w:val="left" w:pos="426"/>
          <w:tab w:val="left" w:pos="919"/>
        </w:tabs>
        <w:spacing w:before="120" w:line="276" w:lineRule="auto"/>
        <w:ind w:left="0" w:right="-1" w:firstLine="0"/>
        <w:rPr>
          <w:rFonts w:ascii="Times New Roman" w:hAnsi="Times New Roman" w:cs="Times New Roman"/>
          <w:sz w:val="24"/>
        </w:rPr>
      </w:pPr>
      <w:r w:rsidRPr="00D13A38">
        <w:rPr>
          <w:rFonts w:ascii="Times New Roman" w:hAnsi="Times New Roman" w:cs="Times New Roman"/>
          <w:sz w:val="24"/>
        </w:rPr>
        <w:t>“prática conluiada”: esquematizar ou estabelecer um acordo entre dois ou mais licitantes, com ou sem o conhecimento de representantes ou prepostos do órgão licitador, visando estabelecer preços em níveis artificiais e não-competitivos;</w:t>
      </w:r>
    </w:p>
    <w:p w14:paraId="4C31FC66" w14:textId="77777777" w:rsidR="00D34E67" w:rsidRPr="00D13A38" w:rsidRDefault="00D34E67" w:rsidP="00D34E67">
      <w:pPr>
        <w:pStyle w:val="PargrafodaLista"/>
        <w:numPr>
          <w:ilvl w:val="0"/>
          <w:numId w:val="7"/>
        </w:numPr>
        <w:tabs>
          <w:tab w:val="left" w:pos="426"/>
          <w:tab w:val="left" w:pos="976"/>
        </w:tabs>
        <w:spacing w:line="276" w:lineRule="auto"/>
        <w:ind w:left="0" w:right="-1" w:firstLine="0"/>
        <w:rPr>
          <w:rFonts w:ascii="Times New Roman" w:hAnsi="Times New Roman" w:cs="Times New Roman"/>
          <w:sz w:val="24"/>
        </w:rPr>
      </w:pPr>
      <w:r w:rsidRPr="00D13A38">
        <w:rPr>
          <w:rFonts w:ascii="Times New Roman" w:hAnsi="Times New Roman" w:cs="Times New Roman"/>
          <w:sz w:val="24"/>
        </w:rPr>
        <w:t>“prática coercitiva”: causar dano ou ameaçar causar dano, direta ou indiretamente, às pessoas ou sua propriedade, visando influenciar sua participação em um processo licitatório ou afetar a execução do contrato.</w:t>
      </w:r>
    </w:p>
    <w:p w14:paraId="34ACA72D" w14:textId="77777777" w:rsidR="00D34E67" w:rsidRDefault="00D34E67" w:rsidP="00D34E67">
      <w:pPr>
        <w:pStyle w:val="PargrafodaLista"/>
        <w:numPr>
          <w:ilvl w:val="0"/>
          <w:numId w:val="7"/>
        </w:numPr>
        <w:tabs>
          <w:tab w:val="left" w:pos="426"/>
        </w:tabs>
        <w:spacing w:before="122" w:line="276" w:lineRule="auto"/>
        <w:ind w:left="0" w:right="-1" w:firstLine="0"/>
        <w:rPr>
          <w:rFonts w:ascii="Times New Roman" w:hAnsi="Times New Roman" w:cs="Times New Roman"/>
          <w:sz w:val="24"/>
        </w:rPr>
      </w:pPr>
      <w:r w:rsidRPr="00D13A38">
        <w:rPr>
          <w:rFonts w:ascii="Times New Roman" w:hAnsi="Times New Roman" w:cs="Times New Roman"/>
          <w:sz w:val="24"/>
        </w:rPr>
        <w:t>“prática obstrutiva”: (i) destruir, falsificar, alterar ou ocultar provas em inspeções ou fazer declarações</w:t>
      </w:r>
      <w:r w:rsidRPr="00D13A38">
        <w:rPr>
          <w:rFonts w:ascii="Times New Roman" w:hAnsi="Times New Roman" w:cs="Times New Roman"/>
          <w:spacing w:val="-14"/>
          <w:sz w:val="24"/>
        </w:rPr>
        <w:t xml:space="preserve"> </w:t>
      </w:r>
      <w:r w:rsidRPr="00D13A38">
        <w:rPr>
          <w:rFonts w:ascii="Times New Roman" w:hAnsi="Times New Roman" w:cs="Times New Roman"/>
          <w:sz w:val="24"/>
        </w:rPr>
        <w:t>falsas</w:t>
      </w:r>
      <w:r w:rsidRPr="00D13A38">
        <w:rPr>
          <w:rFonts w:ascii="Times New Roman" w:hAnsi="Times New Roman" w:cs="Times New Roman"/>
          <w:spacing w:val="-12"/>
          <w:sz w:val="24"/>
        </w:rPr>
        <w:t xml:space="preserve"> </w:t>
      </w:r>
      <w:r w:rsidRPr="00D13A38">
        <w:rPr>
          <w:rFonts w:ascii="Times New Roman" w:hAnsi="Times New Roman" w:cs="Times New Roman"/>
          <w:sz w:val="24"/>
        </w:rPr>
        <w:t>aos</w:t>
      </w:r>
      <w:r w:rsidRPr="00D13A38">
        <w:rPr>
          <w:rFonts w:ascii="Times New Roman" w:hAnsi="Times New Roman" w:cs="Times New Roman"/>
          <w:spacing w:val="-12"/>
          <w:sz w:val="24"/>
        </w:rPr>
        <w:t xml:space="preserve"> </w:t>
      </w:r>
      <w:r w:rsidRPr="00D13A38">
        <w:rPr>
          <w:rFonts w:ascii="Times New Roman" w:hAnsi="Times New Roman" w:cs="Times New Roman"/>
          <w:sz w:val="24"/>
        </w:rPr>
        <w:t>representantes</w:t>
      </w:r>
      <w:r w:rsidRPr="00D13A38">
        <w:rPr>
          <w:rFonts w:ascii="Times New Roman" w:hAnsi="Times New Roman" w:cs="Times New Roman"/>
          <w:spacing w:val="-14"/>
          <w:sz w:val="24"/>
        </w:rPr>
        <w:t xml:space="preserve"> </w:t>
      </w:r>
      <w:r w:rsidRPr="00D13A38">
        <w:rPr>
          <w:rFonts w:ascii="Times New Roman" w:hAnsi="Times New Roman" w:cs="Times New Roman"/>
          <w:sz w:val="24"/>
        </w:rPr>
        <w:t>do</w:t>
      </w:r>
      <w:r w:rsidRPr="00D13A38">
        <w:rPr>
          <w:rFonts w:ascii="Times New Roman" w:hAnsi="Times New Roman" w:cs="Times New Roman"/>
          <w:spacing w:val="-12"/>
          <w:sz w:val="24"/>
        </w:rPr>
        <w:t xml:space="preserve"> </w:t>
      </w:r>
      <w:r w:rsidRPr="00D13A38">
        <w:rPr>
          <w:rFonts w:ascii="Times New Roman" w:hAnsi="Times New Roman" w:cs="Times New Roman"/>
          <w:sz w:val="24"/>
        </w:rPr>
        <w:t>organismo</w:t>
      </w:r>
      <w:r w:rsidRPr="00D13A38">
        <w:rPr>
          <w:rFonts w:ascii="Times New Roman" w:hAnsi="Times New Roman" w:cs="Times New Roman"/>
          <w:spacing w:val="-12"/>
          <w:sz w:val="24"/>
        </w:rPr>
        <w:t xml:space="preserve"> </w:t>
      </w:r>
      <w:r w:rsidRPr="00D13A38">
        <w:rPr>
          <w:rFonts w:ascii="Times New Roman" w:hAnsi="Times New Roman" w:cs="Times New Roman"/>
          <w:sz w:val="24"/>
        </w:rPr>
        <w:t>financeiro</w:t>
      </w:r>
      <w:r w:rsidRPr="00D13A38">
        <w:rPr>
          <w:rFonts w:ascii="Times New Roman" w:hAnsi="Times New Roman" w:cs="Times New Roman"/>
          <w:spacing w:val="-14"/>
          <w:sz w:val="24"/>
        </w:rPr>
        <w:t xml:space="preserve"> </w:t>
      </w:r>
      <w:r w:rsidRPr="00D13A38">
        <w:rPr>
          <w:rFonts w:ascii="Times New Roman" w:hAnsi="Times New Roman" w:cs="Times New Roman"/>
          <w:sz w:val="24"/>
        </w:rPr>
        <w:t>multilateral,</w:t>
      </w:r>
      <w:r w:rsidRPr="00D13A38">
        <w:rPr>
          <w:rFonts w:ascii="Times New Roman" w:hAnsi="Times New Roman" w:cs="Times New Roman"/>
          <w:spacing w:val="-12"/>
          <w:sz w:val="24"/>
        </w:rPr>
        <w:t xml:space="preserve"> </w:t>
      </w:r>
      <w:r w:rsidRPr="00D13A38">
        <w:rPr>
          <w:rFonts w:ascii="Times New Roman" w:hAnsi="Times New Roman" w:cs="Times New Roman"/>
          <w:sz w:val="24"/>
        </w:rPr>
        <w:t>com</w:t>
      </w:r>
      <w:r w:rsidRPr="00D13A38">
        <w:rPr>
          <w:rFonts w:ascii="Times New Roman" w:hAnsi="Times New Roman" w:cs="Times New Roman"/>
          <w:spacing w:val="-11"/>
          <w:sz w:val="24"/>
        </w:rPr>
        <w:t xml:space="preserve"> </w:t>
      </w:r>
      <w:r w:rsidRPr="00D13A38">
        <w:rPr>
          <w:rFonts w:ascii="Times New Roman" w:hAnsi="Times New Roman" w:cs="Times New Roman"/>
          <w:sz w:val="24"/>
        </w:rPr>
        <w:t>o</w:t>
      </w:r>
      <w:r w:rsidRPr="00D13A38">
        <w:rPr>
          <w:rFonts w:ascii="Times New Roman" w:hAnsi="Times New Roman" w:cs="Times New Roman"/>
          <w:spacing w:val="-12"/>
          <w:sz w:val="24"/>
        </w:rPr>
        <w:t xml:space="preserve"> </w:t>
      </w:r>
      <w:r w:rsidRPr="00D13A38">
        <w:rPr>
          <w:rFonts w:ascii="Times New Roman" w:hAnsi="Times New Roman" w:cs="Times New Roman"/>
          <w:sz w:val="24"/>
        </w:rPr>
        <w:t>objetivo</w:t>
      </w:r>
      <w:r w:rsidRPr="00D13A38">
        <w:rPr>
          <w:rFonts w:ascii="Times New Roman" w:hAnsi="Times New Roman" w:cs="Times New Roman"/>
          <w:spacing w:val="-12"/>
          <w:sz w:val="24"/>
        </w:rPr>
        <w:t xml:space="preserve"> </w:t>
      </w:r>
      <w:r w:rsidRPr="00D13A38">
        <w:rPr>
          <w:rFonts w:ascii="Times New Roman" w:hAnsi="Times New Roman" w:cs="Times New Roman"/>
          <w:sz w:val="24"/>
        </w:rPr>
        <w:t xml:space="preserve">de impedir materialmente a apuração de alegações de prática prevista acima; (ii) praticar atos cuja intenção seja impedir materialmente o exercício do direito de o </w:t>
      </w:r>
      <w:r w:rsidRPr="00D13A38">
        <w:rPr>
          <w:rFonts w:ascii="Times New Roman" w:hAnsi="Times New Roman" w:cs="Times New Roman"/>
          <w:sz w:val="24"/>
        </w:rPr>
        <w:lastRenderedPageBreak/>
        <w:t>organismo financeiro multilateral promover inspeção.</w:t>
      </w:r>
    </w:p>
    <w:p w14:paraId="5E96462F"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16.2. </w:t>
      </w:r>
      <w:r>
        <w:rPr>
          <w:sz w:val="24"/>
          <w:szCs w:val="24"/>
        </w:rPr>
        <w:t xml:space="preserve">É expressamente vedado à CONTRATADA empregar na execução dos serviços objeto do presente Contrato Administrativo, cônjuge, companheiro ou parente em linha reta ou colateral por consanguinidade ou afinidade, até 3º grau, de servidor que exerça cargo em comissão ou função de confiança da </w:t>
      </w:r>
      <w:r>
        <w:rPr>
          <w:b/>
          <w:sz w:val="24"/>
          <w:szCs w:val="24"/>
        </w:rPr>
        <w:t>Prefeitura Municipal</w:t>
      </w:r>
      <w:r>
        <w:rPr>
          <w:sz w:val="24"/>
          <w:szCs w:val="24"/>
        </w:rPr>
        <w:t>, conforme previsão no art. 7º, do Decreto Federal nº 7.203/2010 e demais normas municipais.</w:t>
      </w:r>
    </w:p>
    <w:p w14:paraId="460F54F0" w14:textId="77777777" w:rsidR="00D34E67" w:rsidRDefault="00D34E67" w:rsidP="00D34E67">
      <w:pPr>
        <w:keepLines/>
        <w:widowControl w:val="0"/>
        <w:pBdr>
          <w:top w:val="nil"/>
          <w:left w:val="nil"/>
          <w:bottom w:val="nil"/>
          <w:right w:val="nil"/>
          <w:between w:val="nil"/>
        </w:pBdr>
        <w:spacing w:before="240"/>
        <w:jc w:val="both"/>
        <w:rPr>
          <w:b/>
          <w:sz w:val="24"/>
          <w:szCs w:val="24"/>
        </w:rPr>
      </w:pPr>
      <w:r>
        <w:rPr>
          <w:b/>
          <w:sz w:val="24"/>
          <w:szCs w:val="24"/>
        </w:rPr>
        <w:t>CLÁUSULA DÉCIMA SÉTIMA – DA SUSTENTABILIDADE E RESPONSABILIDADE SOCIOAMBIENTAL/ESG</w:t>
      </w:r>
    </w:p>
    <w:p w14:paraId="553A4930"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17.1.</w:t>
      </w:r>
      <w:r>
        <w:rPr>
          <w:sz w:val="24"/>
          <w:szCs w:val="24"/>
        </w:rPr>
        <w:t xml:space="preserve"> A CONTRATADA concorda em cumprir o princípio do desenvolvimento nacional sustentável previsto no art. 5º da Lei nº 14.133/21, em especial: </w:t>
      </w:r>
    </w:p>
    <w:p w14:paraId="381693A6" w14:textId="77777777" w:rsidR="00D34E67" w:rsidRDefault="00D34E67" w:rsidP="00D34E67">
      <w:pPr>
        <w:keepLines/>
        <w:widowControl w:val="0"/>
        <w:pBdr>
          <w:top w:val="nil"/>
          <w:left w:val="nil"/>
          <w:bottom w:val="nil"/>
          <w:right w:val="nil"/>
          <w:between w:val="nil"/>
        </w:pBdr>
        <w:spacing w:after="0"/>
        <w:jc w:val="both"/>
        <w:rPr>
          <w:sz w:val="24"/>
          <w:szCs w:val="24"/>
        </w:rPr>
      </w:pPr>
      <w:r>
        <w:rPr>
          <w:b/>
          <w:sz w:val="24"/>
          <w:szCs w:val="24"/>
        </w:rPr>
        <w:t>a)</w:t>
      </w:r>
      <w:r>
        <w:rPr>
          <w:sz w:val="24"/>
          <w:szCs w:val="24"/>
        </w:rPr>
        <w:t xml:space="preserve">  respeitando o direito de livre associação e negociação coletiva de seus empregados; </w:t>
      </w:r>
    </w:p>
    <w:p w14:paraId="552B1FA5" w14:textId="77777777" w:rsidR="00D34E67" w:rsidRDefault="00D34E67" w:rsidP="00D34E67">
      <w:pPr>
        <w:keepLines/>
        <w:widowControl w:val="0"/>
        <w:pBdr>
          <w:top w:val="nil"/>
          <w:left w:val="nil"/>
          <w:bottom w:val="nil"/>
          <w:right w:val="nil"/>
          <w:between w:val="nil"/>
        </w:pBdr>
        <w:spacing w:after="0"/>
        <w:jc w:val="both"/>
        <w:rPr>
          <w:sz w:val="24"/>
          <w:szCs w:val="24"/>
        </w:rPr>
      </w:pPr>
      <w:r>
        <w:rPr>
          <w:b/>
          <w:sz w:val="24"/>
          <w:szCs w:val="24"/>
        </w:rPr>
        <w:t>b)</w:t>
      </w:r>
      <w:r>
        <w:rPr>
          <w:sz w:val="24"/>
          <w:szCs w:val="24"/>
        </w:rPr>
        <w:t xml:space="preserve"> respeitando e promovendo a diversidade, abstendo-se de todas as formas de preconceito e discriminação, de modo que nenhum empregado ou potencial empregado receba tratamento discriminatório em função de sua raça, cor de pele, origem étnica, nacionalidade, posição social, idade, religião, gênero, orientação sexual, estética pessoal, condição física, mental ou psíquica, estado civil, opinião, convicção política ou qualquer outro fator de diferenciação;</w:t>
      </w:r>
    </w:p>
    <w:p w14:paraId="7269DCB2" w14:textId="77777777" w:rsidR="00D34E67" w:rsidRDefault="00D34E67" w:rsidP="00D34E67">
      <w:pPr>
        <w:keepLines/>
        <w:widowControl w:val="0"/>
        <w:pBdr>
          <w:top w:val="nil"/>
          <w:left w:val="nil"/>
          <w:bottom w:val="nil"/>
          <w:right w:val="nil"/>
          <w:between w:val="nil"/>
        </w:pBdr>
        <w:spacing w:after="0"/>
        <w:jc w:val="both"/>
        <w:rPr>
          <w:sz w:val="24"/>
          <w:szCs w:val="24"/>
        </w:rPr>
      </w:pPr>
      <w:r>
        <w:rPr>
          <w:b/>
          <w:sz w:val="24"/>
          <w:szCs w:val="24"/>
        </w:rPr>
        <w:t>c)</w:t>
      </w:r>
      <w:r>
        <w:rPr>
          <w:sz w:val="24"/>
          <w:szCs w:val="24"/>
        </w:rPr>
        <w:t xml:space="preserve"> apoiando de forma efetiva a erradicação da exploração sexual, assim como coibindo o assédio sexual e moral em sua força de trabalho; </w:t>
      </w:r>
    </w:p>
    <w:p w14:paraId="62449E1C" w14:textId="77777777" w:rsidR="00D34E67" w:rsidRDefault="00D34E67" w:rsidP="00D34E67">
      <w:pPr>
        <w:keepLines/>
        <w:widowControl w:val="0"/>
        <w:pBdr>
          <w:top w:val="nil"/>
          <w:left w:val="nil"/>
          <w:bottom w:val="nil"/>
          <w:right w:val="nil"/>
          <w:between w:val="nil"/>
        </w:pBdr>
        <w:spacing w:after="0"/>
        <w:jc w:val="both"/>
        <w:rPr>
          <w:sz w:val="24"/>
          <w:szCs w:val="24"/>
        </w:rPr>
      </w:pPr>
      <w:r>
        <w:rPr>
          <w:b/>
          <w:sz w:val="24"/>
          <w:szCs w:val="24"/>
        </w:rPr>
        <w:t>d)</w:t>
      </w:r>
      <w:r>
        <w:rPr>
          <w:sz w:val="24"/>
          <w:szCs w:val="24"/>
        </w:rPr>
        <w:t xml:space="preserve"> adotando medidas de combate à prática de lavagem de dinheiro e à corrupção em todas as suas formas, inclusive extorsão e propina; </w:t>
      </w:r>
    </w:p>
    <w:p w14:paraId="7D728557" w14:textId="77777777" w:rsidR="00D34E67" w:rsidRDefault="00D34E67" w:rsidP="00D34E67">
      <w:pPr>
        <w:keepLines/>
        <w:widowControl w:val="0"/>
        <w:pBdr>
          <w:top w:val="nil"/>
          <w:left w:val="nil"/>
          <w:bottom w:val="nil"/>
          <w:right w:val="nil"/>
          <w:between w:val="nil"/>
        </w:pBdr>
        <w:spacing w:after="0"/>
        <w:jc w:val="both"/>
        <w:rPr>
          <w:sz w:val="24"/>
          <w:szCs w:val="24"/>
        </w:rPr>
      </w:pPr>
      <w:r>
        <w:rPr>
          <w:b/>
          <w:sz w:val="24"/>
          <w:szCs w:val="24"/>
        </w:rPr>
        <w:t>e)</w:t>
      </w:r>
      <w:r>
        <w:rPr>
          <w:sz w:val="24"/>
          <w:szCs w:val="24"/>
        </w:rPr>
        <w:t xml:space="preserve"> adotando conduta justa e ética, respeitando os princípios do Código de Ética do CONTRATANTE; </w:t>
      </w:r>
    </w:p>
    <w:p w14:paraId="2D724D66" w14:textId="77777777" w:rsidR="00D34E67" w:rsidRDefault="00D34E67" w:rsidP="00D34E67">
      <w:pPr>
        <w:keepLines/>
        <w:widowControl w:val="0"/>
        <w:pBdr>
          <w:top w:val="nil"/>
          <w:left w:val="nil"/>
          <w:bottom w:val="nil"/>
          <w:right w:val="nil"/>
          <w:between w:val="nil"/>
        </w:pBdr>
        <w:spacing w:after="0"/>
        <w:jc w:val="both"/>
        <w:rPr>
          <w:sz w:val="24"/>
          <w:szCs w:val="24"/>
        </w:rPr>
      </w:pPr>
      <w:r>
        <w:rPr>
          <w:b/>
          <w:sz w:val="24"/>
          <w:szCs w:val="24"/>
        </w:rPr>
        <w:t>f)</w:t>
      </w:r>
      <w:r>
        <w:rPr>
          <w:sz w:val="24"/>
          <w:szCs w:val="24"/>
        </w:rPr>
        <w:t xml:space="preserve"> protegendo e preservando o meio ambiente, bem como evitando quaisquer práticas que possam lhe causar danos, executando seus serviços em estreita observância às normas legais e regulamentares, federais,  estaduais e municipais, aplicáveis ao assunto, mas não se limitando à Lei nº 6.938/1981 (Política Nacional do Meio Ambiente), à Lei nº 9.605/1998 (Lei de Crimes Ambientais) e à Lei nº 12.305/2010 (Política Nacional de Resíduos Sólidos). </w:t>
      </w:r>
    </w:p>
    <w:p w14:paraId="15100006" w14:textId="77777777" w:rsidR="00D34E67" w:rsidRDefault="00D34E67" w:rsidP="00D34E67">
      <w:pPr>
        <w:keepLines/>
        <w:widowControl w:val="0"/>
        <w:pBdr>
          <w:top w:val="nil"/>
          <w:left w:val="nil"/>
          <w:bottom w:val="nil"/>
          <w:right w:val="nil"/>
          <w:between w:val="nil"/>
        </w:pBdr>
        <w:spacing w:after="0"/>
        <w:jc w:val="both"/>
        <w:rPr>
          <w:sz w:val="24"/>
          <w:szCs w:val="24"/>
        </w:rPr>
      </w:pPr>
    </w:p>
    <w:p w14:paraId="21DDA1FA" w14:textId="77777777" w:rsidR="00D34E67" w:rsidRDefault="00D34E67" w:rsidP="00D34E67">
      <w:pPr>
        <w:keepLines/>
        <w:widowControl w:val="0"/>
        <w:pBdr>
          <w:top w:val="nil"/>
          <w:left w:val="nil"/>
          <w:bottom w:val="nil"/>
          <w:right w:val="nil"/>
          <w:between w:val="nil"/>
        </w:pBdr>
        <w:jc w:val="both"/>
        <w:rPr>
          <w:b/>
          <w:sz w:val="24"/>
          <w:szCs w:val="24"/>
        </w:rPr>
      </w:pPr>
      <w:r>
        <w:rPr>
          <w:b/>
          <w:sz w:val="24"/>
          <w:szCs w:val="24"/>
        </w:rPr>
        <w:t>CLÁUSULA DÉCIMA OITAVA – DA SUBCONTRAÇÃO, CESSÃO OU TRANSFERÊNCIA DOS DIREITOS E OBRIGAÇÕES CONTRATUAIS</w:t>
      </w:r>
    </w:p>
    <w:p w14:paraId="4E9BA559"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lastRenderedPageBreak/>
        <w:t xml:space="preserve">18.1. </w:t>
      </w:r>
      <w:r>
        <w:rPr>
          <w:sz w:val="24"/>
          <w:szCs w:val="24"/>
        </w:rPr>
        <w:t>A CONTRATADA não poderá subcontratar total ou parcialmente o objeto deste Contrato Administrativo, bem como cedê-lo ou transferi-lo, no todo ou em parte, sob pena de imediata rescisão e aplicação das sanções administrativas cabíveis.</w:t>
      </w:r>
    </w:p>
    <w:p w14:paraId="442323A5" w14:textId="77777777" w:rsidR="00D34E67" w:rsidRDefault="00D34E67" w:rsidP="00D34E67">
      <w:pPr>
        <w:keepLines/>
        <w:widowControl w:val="0"/>
        <w:pBdr>
          <w:top w:val="nil"/>
          <w:left w:val="nil"/>
          <w:bottom w:val="nil"/>
          <w:right w:val="nil"/>
          <w:between w:val="nil"/>
        </w:pBdr>
        <w:jc w:val="both"/>
        <w:rPr>
          <w:b/>
          <w:sz w:val="24"/>
          <w:szCs w:val="24"/>
        </w:rPr>
      </w:pPr>
      <w:r>
        <w:rPr>
          <w:b/>
          <w:sz w:val="24"/>
          <w:szCs w:val="24"/>
        </w:rPr>
        <w:t>CLÁUSULA DÉCIMA NONA –  DAS SANÇÕES ADMINISTRATIVAS</w:t>
      </w:r>
    </w:p>
    <w:p w14:paraId="131B4264" w14:textId="77777777" w:rsidR="00D34E67" w:rsidRDefault="00D34E67" w:rsidP="00D34E67">
      <w:pPr>
        <w:tabs>
          <w:tab w:val="left" w:pos="0"/>
        </w:tabs>
        <w:jc w:val="both"/>
        <w:rPr>
          <w:sz w:val="24"/>
          <w:szCs w:val="24"/>
        </w:rPr>
      </w:pPr>
      <w:r>
        <w:rPr>
          <w:b/>
          <w:sz w:val="24"/>
          <w:szCs w:val="24"/>
        </w:rPr>
        <w:t xml:space="preserve">19.1. </w:t>
      </w:r>
      <w:r>
        <w:rPr>
          <w:sz w:val="24"/>
          <w:szCs w:val="24"/>
        </w:rPr>
        <w:t>Com fundamento no artigo 156, incisos I a IV, da Lei nº 14.133/21, serão aplicadas as seguintes sanções à CONTRATADA, pela inexecução total ou parcial dos serviços objeto deste Contrato Administrativo:</w:t>
      </w:r>
    </w:p>
    <w:p w14:paraId="17CEBAD1" w14:textId="77777777" w:rsidR="00D34E67" w:rsidRDefault="00D34E67" w:rsidP="00D34E67">
      <w:pPr>
        <w:widowControl w:val="0"/>
        <w:pBdr>
          <w:top w:val="nil"/>
          <w:left w:val="nil"/>
          <w:bottom w:val="nil"/>
          <w:right w:val="nil"/>
          <w:between w:val="nil"/>
        </w:pBdr>
        <w:tabs>
          <w:tab w:val="left" w:pos="1134"/>
        </w:tabs>
        <w:spacing w:after="0"/>
        <w:jc w:val="both"/>
        <w:rPr>
          <w:color w:val="000000"/>
          <w:sz w:val="24"/>
          <w:szCs w:val="24"/>
        </w:rPr>
      </w:pPr>
      <w:r>
        <w:rPr>
          <w:b/>
          <w:color w:val="000000"/>
          <w:sz w:val="24"/>
          <w:szCs w:val="24"/>
        </w:rPr>
        <w:t>a)</w:t>
      </w:r>
      <w:r>
        <w:rPr>
          <w:color w:val="000000"/>
          <w:sz w:val="24"/>
          <w:szCs w:val="24"/>
        </w:rPr>
        <w:t xml:space="preserve"> advertência;</w:t>
      </w:r>
    </w:p>
    <w:p w14:paraId="70E19826" w14:textId="77777777" w:rsidR="00D34E67" w:rsidRDefault="00D34E67" w:rsidP="00D34E67">
      <w:pPr>
        <w:widowControl w:val="0"/>
        <w:pBdr>
          <w:top w:val="nil"/>
          <w:left w:val="nil"/>
          <w:bottom w:val="nil"/>
          <w:right w:val="nil"/>
          <w:between w:val="nil"/>
        </w:pBdr>
        <w:tabs>
          <w:tab w:val="left" w:pos="1134"/>
        </w:tabs>
        <w:spacing w:after="0"/>
        <w:jc w:val="both"/>
        <w:rPr>
          <w:color w:val="000000"/>
          <w:sz w:val="24"/>
          <w:szCs w:val="24"/>
        </w:rPr>
      </w:pPr>
      <w:r>
        <w:rPr>
          <w:b/>
          <w:color w:val="000000"/>
          <w:sz w:val="24"/>
          <w:szCs w:val="24"/>
        </w:rPr>
        <w:t>b)</w:t>
      </w:r>
      <w:r>
        <w:rPr>
          <w:color w:val="000000"/>
          <w:sz w:val="24"/>
          <w:szCs w:val="24"/>
        </w:rPr>
        <w:t xml:space="preserve"> multa; </w:t>
      </w:r>
    </w:p>
    <w:p w14:paraId="1996DACD" w14:textId="77777777" w:rsidR="00D34E67" w:rsidRDefault="00D34E67" w:rsidP="00D34E67">
      <w:pPr>
        <w:widowControl w:val="0"/>
        <w:pBdr>
          <w:top w:val="nil"/>
          <w:left w:val="nil"/>
          <w:bottom w:val="nil"/>
          <w:right w:val="nil"/>
          <w:between w:val="nil"/>
        </w:pBdr>
        <w:tabs>
          <w:tab w:val="left" w:pos="1134"/>
        </w:tabs>
        <w:spacing w:after="0"/>
        <w:jc w:val="both"/>
        <w:rPr>
          <w:color w:val="000000"/>
          <w:sz w:val="24"/>
          <w:szCs w:val="24"/>
        </w:rPr>
      </w:pPr>
      <w:r>
        <w:rPr>
          <w:b/>
          <w:color w:val="000000"/>
          <w:sz w:val="24"/>
          <w:szCs w:val="24"/>
        </w:rPr>
        <w:t>c)</w:t>
      </w:r>
      <w:r>
        <w:rPr>
          <w:color w:val="000000"/>
          <w:sz w:val="24"/>
          <w:szCs w:val="24"/>
        </w:rPr>
        <w:t xml:space="preserve"> impedimento de licitar e contratar; </w:t>
      </w:r>
    </w:p>
    <w:p w14:paraId="4B549AA7" w14:textId="77777777" w:rsidR="00D34E67" w:rsidRDefault="00D34E67" w:rsidP="00D34E67">
      <w:pPr>
        <w:widowControl w:val="0"/>
        <w:pBdr>
          <w:top w:val="nil"/>
          <w:left w:val="nil"/>
          <w:bottom w:val="nil"/>
          <w:right w:val="nil"/>
          <w:between w:val="nil"/>
        </w:pBdr>
        <w:tabs>
          <w:tab w:val="left" w:pos="1134"/>
        </w:tabs>
        <w:spacing w:after="0"/>
        <w:jc w:val="both"/>
        <w:rPr>
          <w:color w:val="000000"/>
          <w:sz w:val="24"/>
          <w:szCs w:val="24"/>
        </w:rPr>
      </w:pPr>
      <w:r>
        <w:rPr>
          <w:b/>
          <w:color w:val="000000"/>
          <w:sz w:val="24"/>
          <w:szCs w:val="24"/>
        </w:rPr>
        <w:t>d)</w:t>
      </w:r>
      <w:r>
        <w:rPr>
          <w:color w:val="000000"/>
          <w:sz w:val="24"/>
          <w:szCs w:val="24"/>
        </w:rPr>
        <w:t xml:space="preserve"> declaração de inidoneidade para licitar ou contratar.</w:t>
      </w:r>
    </w:p>
    <w:p w14:paraId="07BDCAA5" w14:textId="77777777" w:rsidR="00D34E67" w:rsidRDefault="00D34E67" w:rsidP="00D34E67">
      <w:pPr>
        <w:tabs>
          <w:tab w:val="left" w:pos="0"/>
        </w:tabs>
        <w:spacing w:before="240" w:after="120"/>
        <w:jc w:val="both"/>
        <w:rPr>
          <w:sz w:val="24"/>
          <w:szCs w:val="24"/>
        </w:rPr>
      </w:pPr>
      <w:r>
        <w:rPr>
          <w:b/>
          <w:sz w:val="24"/>
          <w:szCs w:val="24"/>
        </w:rPr>
        <w:t xml:space="preserve">19.2. </w:t>
      </w:r>
      <w:r>
        <w:rPr>
          <w:sz w:val="24"/>
          <w:szCs w:val="24"/>
        </w:rPr>
        <w:t>Na aplicação das sanções serão considerados a natureza e a gravidade da infração cometida, as peculiaridades do caso concreto, as circunstâncias agravantes ou atenuantes, os danos que dela provierem para a Administração Pública e a implantação ou o aperfeiçoamento de programa de integridade, conforme normas e orientações dos órgãos de controle.</w:t>
      </w:r>
    </w:p>
    <w:p w14:paraId="1713C47B" w14:textId="77777777" w:rsidR="00D34E67" w:rsidRDefault="00D34E67" w:rsidP="00D34E67">
      <w:pPr>
        <w:tabs>
          <w:tab w:val="left" w:pos="1134"/>
        </w:tabs>
        <w:jc w:val="both"/>
        <w:rPr>
          <w:sz w:val="24"/>
          <w:szCs w:val="24"/>
        </w:rPr>
      </w:pPr>
      <w:r>
        <w:rPr>
          <w:b/>
          <w:sz w:val="24"/>
          <w:szCs w:val="24"/>
        </w:rPr>
        <w:t xml:space="preserve">19.3. </w:t>
      </w:r>
      <w:r>
        <w:rPr>
          <w:sz w:val="24"/>
          <w:szCs w:val="24"/>
        </w:rPr>
        <w:t>A CONTRATADA estará sujeita às seguintes penalidades pecuniárias:</w:t>
      </w:r>
    </w:p>
    <w:p w14:paraId="6C65606C" w14:textId="77777777" w:rsidR="00D34E67" w:rsidRDefault="00D34E67" w:rsidP="00D34E67">
      <w:pPr>
        <w:spacing w:after="0"/>
        <w:jc w:val="both"/>
        <w:rPr>
          <w:sz w:val="24"/>
          <w:szCs w:val="24"/>
        </w:rPr>
      </w:pPr>
      <w:r>
        <w:rPr>
          <w:b/>
          <w:sz w:val="24"/>
          <w:szCs w:val="24"/>
        </w:rPr>
        <w:t xml:space="preserve">a) </w:t>
      </w:r>
      <w:r>
        <w:rPr>
          <w:sz w:val="24"/>
          <w:szCs w:val="24"/>
        </w:rPr>
        <w:t>Multa de 1% (um por cento) sobre o valor do Contrato por dia de atraso no início da prestação de serviços, até o máximo de 10 (dez) dias;</w:t>
      </w:r>
    </w:p>
    <w:p w14:paraId="083102DA" w14:textId="77777777" w:rsidR="00D34E67" w:rsidRDefault="00D34E67" w:rsidP="00D34E67">
      <w:pPr>
        <w:tabs>
          <w:tab w:val="left" w:pos="0"/>
        </w:tabs>
        <w:spacing w:after="0"/>
        <w:jc w:val="both"/>
        <w:rPr>
          <w:sz w:val="24"/>
          <w:szCs w:val="24"/>
        </w:rPr>
      </w:pPr>
      <w:r>
        <w:rPr>
          <w:b/>
          <w:sz w:val="24"/>
          <w:szCs w:val="24"/>
        </w:rPr>
        <w:t xml:space="preserve">b) </w:t>
      </w:r>
      <w:r>
        <w:rPr>
          <w:sz w:val="24"/>
          <w:szCs w:val="24"/>
        </w:rPr>
        <w:t>No caso de atraso por período superior a 10 (dez) dias, poderá ser promovida, a critério exclusivo da CONTRATANTE, a rescisão contratual por culpa da CONTRATADA, aplicando-se a pena de multa de 20% (vinte por cento) do valor total do Contrato, além da possibilidade de aplicação da pena de impedimento de licitar e contratar com a Administração Pública, pelo prazo máximo de 03 (três) anos;</w:t>
      </w:r>
    </w:p>
    <w:p w14:paraId="5B472329" w14:textId="77777777" w:rsidR="00D34E67" w:rsidRDefault="00D34E67" w:rsidP="00D34E67">
      <w:pPr>
        <w:tabs>
          <w:tab w:val="left" w:pos="0"/>
        </w:tabs>
        <w:spacing w:after="0"/>
        <w:jc w:val="both"/>
        <w:rPr>
          <w:sz w:val="24"/>
          <w:szCs w:val="24"/>
        </w:rPr>
      </w:pPr>
      <w:r>
        <w:rPr>
          <w:b/>
          <w:sz w:val="24"/>
          <w:szCs w:val="24"/>
        </w:rPr>
        <w:t xml:space="preserve">c) </w:t>
      </w:r>
      <w:r>
        <w:rPr>
          <w:sz w:val="24"/>
          <w:szCs w:val="24"/>
        </w:rPr>
        <w:t>Multa por inexecução parcial do contrato de 20% (vinte por cento), calculada sobre o valor da parcela não executada, além da possibilidade de aplicação da pena de impedimento de licitar e contratar com a Administração Pública, pelo prazo máximo de 03 (três) anos;</w:t>
      </w:r>
    </w:p>
    <w:p w14:paraId="531CBE0D" w14:textId="77777777" w:rsidR="00D34E67" w:rsidRDefault="00D34E67" w:rsidP="00D34E67">
      <w:pPr>
        <w:spacing w:after="0"/>
        <w:jc w:val="both"/>
        <w:rPr>
          <w:sz w:val="24"/>
          <w:szCs w:val="24"/>
        </w:rPr>
      </w:pPr>
      <w:r>
        <w:rPr>
          <w:b/>
          <w:sz w:val="24"/>
          <w:szCs w:val="24"/>
        </w:rPr>
        <w:t xml:space="preserve">d) </w:t>
      </w:r>
      <w:r>
        <w:rPr>
          <w:sz w:val="24"/>
          <w:szCs w:val="24"/>
        </w:rPr>
        <w:t>Multa por inexecução total do contrato de 30% (trinta por cento) sobre o valor total do contrato, além da possibilidade de aplicação da pena de impedimento de licitar e contratar com a Administração Pública, pelo prazo máximo de 03 (três) anos;</w:t>
      </w:r>
    </w:p>
    <w:p w14:paraId="10B3D09E" w14:textId="77777777" w:rsidR="00D34E67" w:rsidRDefault="00D34E67" w:rsidP="00D34E67">
      <w:pPr>
        <w:spacing w:after="0"/>
        <w:jc w:val="both"/>
        <w:rPr>
          <w:sz w:val="24"/>
          <w:szCs w:val="24"/>
        </w:rPr>
      </w:pPr>
      <w:r>
        <w:rPr>
          <w:b/>
          <w:sz w:val="24"/>
          <w:szCs w:val="24"/>
        </w:rPr>
        <w:lastRenderedPageBreak/>
        <w:t>e)</w:t>
      </w:r>
      <w:r>
        <w:rPr>
          <w:sz w:val="24"/>
          <w:szCs w:val="24"/>
        </w:rPr>
        <w:t xml:space="preserve"> Multa de 30% (trinta por cento) sobre o valor do contrato, por rescisão do ajuste decorrente de culpa da CONTRATADA.</w:t>
      </w:r>
    </w:p>
    <w:p w14:paraId="5D56F358" w14:textId="77777777" w:rsidR="00D34E67" w:rsidRDefault="00D34E67" w:rsidP="00D34E67">
      <w:pPr>
        <w:spacing w:before="240"/>
        <w:jc w:val="both"/>
        <w:rPr>
          <w:sz w:val="24"/>
          <w:szCs w:val="24"/>
        </w:rPr>
      </w:pPr>
      <w:r>
        <w:rPr>
          <w:b/>
          <w:sz w:val="24"/>
          <w:szCs w:val="24"/>
        </w:rPr>
        <w:t xml:space="preserve">19.4. </w:t>
      </w:r>
      <w:r>
        <w:rPr>
          <w:sz w:val="24"/>
          <w:szCs w:val="24"/>
        </w:rPr>
        <w:t xml:space="preserve">A aplicação da multa não ilide a aplicação das demais sanções previstas no </w:t>
      </w:r>
      <w:r>
        <w:rPr>
          <w:b/>
          <w:sz w:val="24"/>
          <w:szCs w:val="24"/>
        </w:rPr>
        <w:t>Item 19.1</w:t>
      </w:r>
      <w:r>
        <w:rPr>
          <w:sz w:val="24"/>
          <w:szCs w:val="24"/>
        </w:rPr>
        <w:t>, independentemente da ocorrência de prejuízo decorrente da descontinuidade da prestação de serviço imposto à Administração.</w:t>
      </w:r>
    </w:p>
    <w:p w14:paraId="6BC26EC7" w14:textId="77777777" w:rsidR="00D34E67" w:rsidRDefault="00D34E67" w:rsidP="00D34E67">
      <w:pPr>
        <w:tabs>
          <w:tab w:val="left" w:pos="0"/>
        </w:tabs>
        <w:spacing w:before="240" w:after="120"/>
        <w:jc w:val="both"/>
        <w:rPr>
          <w:sz w:val="24"/>
          <w:szCs w:val="24"/>
        </w:rPr>
      </w:pPr>
      <w:r>
        <w:rPr>
          <w:b/>
          <w:sz w:val="24"/>
          <w:szCs w:val="24"/>
        </w:rPr>
        <w:t xml:space="preserve">19.5. </w:t>
      </w:r>
      <w:r>
        <w:rPr>
          <w:sz w:val="24"/>
          <w:szCs w:val="24"/>
        </w:rPr>
        <w:t xml:space="preserve">As multas deverão ser recolhidas no prazo de </w:t>
      </w:r>
      <w:r>
        <w:rPr>
          <w:b/>
          <w:sz w:val="24"/>
          <w:szCs w:val="24"/>
        </w:rPr>
        <w:t>15 (quinze) dias consecutivos</w:t>
      </w:r>
      <w:r>
        <w:rPr>
          <w:sz w:val="24"/>
          <w:szCs w:val="24"/>
        </w:rPr>
        <w:t xml:space="preserve"> contados da data da Notificação, em conta bancária a ser indicada e de titularidade da Administração,</w:t>
      </w:r>
      <w:r>
        <w:rPr>
          <w:b/>
          <w:sz w:val="24"/>
          <w:szCs w:val="24"/>
        </w:rPr>
        <w:t xml:space="preserve"> </w:t>
      </w:r>
      <w:r>
        <w:rPr>
          <w:sz w:val="24"/>
          <w:szCs w:val="24"/>
        </w:rPr>
        <w:t xml:space="preserve"> mantida em banco público.</w:t>
      </w:r>
    </w:p>
    <w:p w14:paraId="1D20B325" w14:textId="77777777" w:rsidR="00D34E67" w:rsidRDefault="00D34E67" w:rsidP="00D34E67">
      <w:pPr>
        <w:tabs>
          <w:tab w:val="left" w:pos="0"/>
        </w:tabs>
        <w:spacing w:before="240" w:after="120"/>
        <w:jc w:val="both"/>
        <w:rPr>
          <w:sz w:val="24"/>
          <w:szCs w:val="24"/>
        </w:rPr>
      </w:pPr>
      <w:r>
        <w:rPr>
          <w:b/>
          <w:sz w:val="24"/>
          <w:szCs w:val="24"/>
        </w:rPr>
        <w:t>19.6.</w:t>
      </w:r>
      <w:r>
        <w:rPr>
          <w:sz w:val="24"/>
          <w:szCs w:val="24"/>
        </w:rPr>
        <w:t xml:space="preserve"> O valor da multa poderá ser cobrado diretamente da CONTRATADA de forma amigável, por meio da Notificação mencionada no </w:t>
      </w:r>
      <w:r>
        <w:rPr>
          <w:b/>
          <w:sz w:val="24"/>
          <w:szCs w:val="24"/>
        </w:rPr>
        <w:t>Item 19.5</w:t>
      </w:r>
      <w:r>
        <w:rPr>
          <w:sz w:val="24"/>
          <w:szCs w:val="24"/>
        </w:rPr>
        <w:t>.</w:t>
      </w:r>
      <w:r>
        <w:rPr>
          <w:sz w:val="24"/>
          <w:szCs w:val="24"/>
        </w:rPr>
        <w:tab/>
      </w:r>
    </w:p>
    <w:p w14:paraId="0A8546D2" w14:textId="77777777" w:rsidR="00D34E67" w:rsidRDefault="00D34E67" w:rsidP="00D34E67">
      <w:pPr>
        <w:tabs>
          <w:tab w:val="left" w:pos="0"/>
        </w:tabs>
        <w:spacing w:after="120"/>
        <w:jc w:val="both"/>
        <w:rPr>
          <w:sz w:val="24"/>
          <w:szCs w:val="24"/>
        </w:rPr>
      </w:pPr>
      <w:r>
        <w:rPr>
          <w:b/>
          <w:sz w:val="24"/>
          <w:szCs w:val="24"/>
        </w:rPr>
        <w:t xml:space="preserve">19.7. </w:t>
      </w:r>
      <w:r>
        <w:rPr>
          <w:sz w:val="24"/>
          <w:szCs w:val="24"/>
        </w:rPr>
        <w:t xml:space="preserve">Esgotados os meios administrativos para cobrança do valor das multas devido pela CONTRATADA à CONTRATANTE, este será encaminhado para inscrição em dívida ativa e, caso não paga será encaminhada à Procuradoria para ajuizamento da  competente execução fiscal. </w:t>
      </w:r>
    </w:p>
    <w:p w14:paraId="35FA987E" w14:textId="77777777" w:rsidR="00D34E67" w:rsidRDefault="00D34E67" w:rsidP="00D34E67">
      <w:pPr>
        <w:tabs>
          <w:tab w:val="left" w:pos="0"/>
        </w:tabs>
        <w:spacing w:after="120"/>
        <w:jc w:val="both"/>
        <w:rPr>
          <w:sz w:val="24"/>
          <w:szCs w:val="24"/>
        </w:rPr>
      </w:pPr>
      <w:r>
        <w:rPr>
          <w:b/>
          <w:sz w:val="24"/>
          <w:szCs w:val="24"/>
        </w:rPr>
        <w:t xml:space="preserve">19.8. </w:t>
      </w:r>
      <w:r>
        <w:rPr>
          <w:sz w:val="24"/>
          <w:szCs w:val="24"/>
        </w:rPr>
        <w:t>Das decisões de aplicação de penalidade, caberá recurso nos termos dos artigos 166 e 167 da Lei Federal nº 14.133/21, observados os prazos neles fixados.</w:t>
      </w:r>
    </w:p>
    <w:p w14:paraId="69B8E812" w14:textId="77777777" w:rsidR="00D34E67" w:rsidRDefault="00D34E67" w:rsidP="00D34E67">
      <w:pPr>
        <w:tabs>
          <w:tab w:val="left" w:pos="0"/>
        </w:tabs>
        <w:spacing w:before="240" w:after="120"/>
        <w:jc w:val="both"/>
        <w:rPr>
          <w:sz w:val="24"/>
          <w:szCs w:val="24"/>
        </w:rPr>
      </w:pPr>
      <w:r>
        <w:rPr>
          <w:b/>
          <w:sz w:val="24"/>
          <w:szCs w:val="24"/>
        </w:rPr>
        <w:t xml:space="preserve">19.9. </w:t>
      </w:r>
      <w:r>
        <w:rPr>
          <w:sz w:val="24"/>
          <w:szCs w:val="24"/>
        </w:rPr>
        <w:t xml:space="preserve">Caberá à </w:t>
      </w:r>
      <w:r>
        <w:rPr>
          <w:b/>
          <w:sz w:val="24"/>
          <w:szCs w:val="24"/>
        </w:rPr>
        <w:t>Comissão de Fiscalização</w:t>
      </w:r>
      <w:r>
        <w:rPr>
          <w:sz w:val="24"/>
          <w:szCs w:val="24"/>
        </w:rPr>
        <w:t>, conforme o caso, propor a aplicação das penalidades aqui previstas, mediante relatório circunstanciado, apresentando as provas que justifiquem a proposição.</w:t>
      </w:r>
    </w:p>
    <w:p w14:paraId="75ABF39F" w14:textId="77777777" w:rsidR="00D34E67" w:rsidRDefault="00D34E67" w:rsidP="00D34E67">
      <w:pPr>
        <w:keepLines/>
        <w:widowControl w:val="0"/>
        <w:pBdr>
          <w:top w:val="nil"/>
          <w:left w:val="nil"/>
          <w:bottom w:val="nil"/>
          <w:right w:val="nil"/>
          <w:between w:val="nil"/>
        </w:pBdr>
        <w:spacing w:before="240"/>
        <w:jc w:val="both"/>
        <w:rPr>
          <w:b/>
          <w:sz w:val="24"/>
          <w:szCs w:val="24"/>
        </w:rPr>
      </w:pPr>
      <w:r>
        <w:rPr>
          <w:b/>
          <w:sz w:val="24"/>
          <w:szCs w:val="24"/>
        </w:rPr>
        <w:t>CLÁUSULA VIGÉSIMA   – DAS ALTERAÇÕES</w:t>
      </w:r>
    </w:p>
    <w:p w14:paraId="60AE08FB"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20.1. </w:t>
      </w:r>
      <w:r>
        <w:rPr>
          <w:sz w:val="24"/>
          <w:szCs w:val="24"/>
        </w:rPr>
        <w:t>Este Contrato Administrativo, suas cláusulas e condições,  pode ser alterado nos casos previstos na Lei Federal nº 14.133/21, em especial pela superveniência de normas federais e/ou municipais que autorizem referidas alterações.</w:t>
      </w:r>
    </w:p>
    <w:p w14:paraId="0F9B6685" w14:textId="77777777" w:rsidR="00D34E67" w:rsidRDefault="00D34E67" w:rsidP="00D34E67">
      <w:pPr>
        <w:keepLines/>
        <w:widowControl w:val="0"/>
        <w:spacing w:before="240"/>
        <w:jc w:val="both"/>
        <w:rPr>
          <w:b/>
          <w:sz w:val="24"/>
          <w:szCs w:val="24"/>
        </w:rPr>
      </w:pPr>
      <w:r>
        <w:rPr>
          <w:b/>
          <w:sz w:val="24"/>
          <w:szCs w:val="24"/>
        </w:rPr>
        <w:t>CLÁUSULA VIGÉSIMA  PRIMEIRA – DAS COMUNICAÇÕES</w:t>
      </w:r>
    </w:p>
    <w:p w14:paraId="57B8ADEB" w14:textId="77777777" w:rsidR="00D34E67" w:rsidRDefault="00D34E67" w:rsidP="00D34E67">
      <w:pPr>
        <w:keepLines/>
        <w:widowControl w:val="0"/>
        <w:jc w:val="both"/>
        <w:rPr>
          <w:sz w:val="24"/>
          <w:szCs w:val="24"/>
        </w:rPr>
      </w:pPr>
      <w:r>
        <w:rPr>
          <w:b/>
          <w:sz w:val="24"/>
          <w:szCs w:val="24"/>
        </w:rPr>
        <w:t xml:space="preserve">21.1. </w:t>
      </w:r>
      <w:r>
        <w:rPr>
          <w:sz w:val="24"/>
          <w:szCs w:val="24"/>
        </w:rPr>
        <w:t xml:space="preserve">Qualquer comunicação entre as partes a respeito deste Contrato Administrativo, só produzirá efeitos legais se processada por escrito, mediante protocolo ou outro meio de registro, que comprove a sua efetivação, e serão dirigidos aos seguintes endereços: </w:t>
      </w:r>
    </w:p>
    <w:tbl>
      <w:tblPr>
        <w:tblStyle w:val="Tabelacomgrade"/>
        <w:tblW w:w="8495" w:type="dxa"/>
        <w:tblLayout w:type="fixed"/>
        <w:tblLook w:val="0400" w:firstRow="0" w:lastRow="0" w:firstColumn="0" w:lastColumn="0" w:noHBand="0" w:noVBand="1"/>
      </w:tblPr>
      <w:tblGrid>
        <w:gridCol w:w="8495"/>
      </w:tblGrid>
      <w:tr w:rsidR="00D34E67" w14:paraId="6A341AFE" w14:textId="77777777" w:rsidTr="002773EA">
        <w:tc>
          <w:tcPr>
            <w:tcW w:w="8495" w:type="dxa"/>
          </w:tcPr>
          <w:p w14:paraId="62F4F3A6" w14:textId="77777777" w:rsidR="00D34E67" w:rsidRDefault="00D34E67" w:rsidP="002773EA">
            <w:pPr>
              <w:spacing w:after="120"/>
              <w:jc w:val="both"/>
              <w:rPr>
                <w:sz w:val="24"/>
                <w:szCs w:val="24"/>
              </w:rPr>
            </w:pPr>
            <w:r>
              <w:rPr>
                <w:b/>
                <w:sz w:val="24"/>
                <w:szCs w:val="24"/>
              </w:rPr>
              <w:t>CONTRATANTE:</w:t>
            </w:r>
          </w:p>
        </w:tc>
      </w:tr>
    </w:tbl>
    <w:p w14:paraId="6BFC6D7E" w14:textId="77777777" w:rsidR="00D34E67" w:rsidRDefault="00D34E67" w:rsidP="00D34E67">
      <w:pPr>
        <w:spacing w:after="120"/>
        <w:jc w:val="both"/>
        <w:rPr>
          <w:b/>
          <w:sz w:val="24"/>
          <w:szCs w:val="24"/>
        </w:rPr>
      </w:pPr>
    </w:p>
    <w:tbl>
      <w:tblPr>
        <w:tblStyle w:val="Tabelacomgrade"/>
        <w:tblW w:w="8495" w:type="dxa"/>
        <w:tblLayout w:type="fixed"/>
        <w:tblLook w:val="0400" w:firstRow="0" w:lastRow="0" w:firstColumn="0" w:lastColumn="0" w:noHBand="0" w:noVBand="1"/>
      </w:tblPr>
      <w:tblGrid>
        <w:gridCol w:w="8495"/>
      </w:tblGrid>
      <w:tr w:rsidR="00D34E67" w14:paraId="296D3F6E" w14:textId="77777777" w:rsidTr="002773EA">
        <w:tc>
          <w:tcPr>
            <w:tcW w:w="8495" w:type="dxa"/>
          </w:tcPr>
          <w:p w14:paraId="4E017834" w14:textId="77777777" w:rsidR="00D34E67" w:rsidRDefault="00D34E67" w:rsidP="002773EA">
            <w:pPr>
              <w:spacing w:after="120"/>
              <w:jc w:val="both"/>
              <w:rPr>
                <w:b/>
                <w:sz w:val="24"/>
                <w:szCs w:val="24"/>
              </w:rPr>
            </w:pPr>
            <w:r>
              <w:rPr>
                <w:b/>
                <w:sz w:val="24"/>
                <w:szCs w:val="24"/>
              </w:rPr>
              <w:t>CONTRATADA:</w:t>
            </w:r>
          </w:p>
        </w:tc>
      </w:tr>
    </w:tbl>
    <w:p w14:paraId="5F271EF3" w14:textId="77777777" w:rsidR="00D34E67" w:rsidRDefault="00D34E67" w:rsidP="00D34E67">
      <w:pPr>
        <w:spacing w:after="120"/>
        <w:jc w:val="both"/>
        <w:rPr>
          <w:b/>
          <w:sz w:val="24"/>
          <w:szCs w:val="24"/>
        </w:rPr>
      </w:pPr>
    </w:p>
    <w:p w14:paraId="7ADB2EC2" w14:textId="77777777" w:rsidR="00D34E67" w:rsidRDefault="00D34E67" w:rsidP="00D34E67">
      <w:pPr>
        <w:jc w:val="both"/>
        <w:rPr>
          <w:sz w:val="24"/>
          <w:szCs w:val="24"/>
        </w:rPr>
      </w:pPr>
      <w:r>
        <w:rPr>
          <w:b/>
          <w:sz w:val="24"/>
          <w:szCs w:val="24"/>
        </w:rPr>
        <w:t>CLÁUSULA VIGÉSIMA SEGUNDA - DISPOSIÇÕES FINAIS</w:t>
      </w:r>
    </w:p>
    <w:p w14:paraId="459DCA8D" w14:textId="77777777" w:rsidR="00D34E67" w:rsidRDefault="00D34E67" w:rsidP="00D34E67">
      <w:pPr>
        <w:tabs>
          <w:tab w:val="left" w:pos="0"/>
        </w:tabs>
        <w:jc w:val="both"/>
        <w:rPr>
          <w:sz w:val="24"/>
          <w:szCs w:val="24"/>
        </w:rPr>
      </w:pPr>
      <w:r>
        <w:rPr>
          <w:b/>
          <w:sz w:val="24"/>
          <w:szCs w:val="24"/>
        </w:rPr>
        <w:t xml:space="preserve">22.1. </w:t>
      </w:r>
      <w:r>
        <w:rPr>
          <w:sz w:val="24"/>
          <w:szCs w:val="24"/>
        </w:rPr>
        <w:t>Nenhuma tolerância das partes quanto à falta de cumprimento de qualquer das cláusulas deste contrato poderá ser entendida como aceitação, novação ou precedente, permanecendo vigentes todas as cláusulas e condições aqui estabelecidas.</w:t>
      </w:r>
    </w:p>
    <w:p w14:paraId="517069A6" w14:textId="77777777" w:rsidR="00D34E67" w:rsidRDefault="00D34E67" w:rsidP="00D34E67">
      <w:pPr>
        <w:spacing w:after="120"/>
        <w:jc w:val="both"/>
        <w:rPr>
          <w:sz w:val="24"/>
          <w:szCs w:val="24"/>
        </w:rPr>
      </w:pPr>
      <w:r>
        <w:rPr>
          <w:b/>
          <w:sz w:val="24"/>
          <w:szCs w:val="24"/>
        </w:rPr>
        <w:t xml:space="preserve">22.2. </w:t>
      </w:r>
      <w:r>
        <w:rPr>
          <w:sz w:val="24"/>
          <w:szCs w:val="24"/>
        </w:rPr>
        <w:t>Fica a CONTRATADO ciente de que a assinatura deste contrato indica que tem pleno conhecimento dos elementos nele constantes, bem como de todas as condições gerais e peculiares de seu objeto, não podendo invocar qualquer desconhecimento quanto aos mesmos, como elemento impeditivo do seu perfeito cumprimento.</w:t>
      </w:r>
    </w:p>
    <w:p w14:paraId="6091EAC2" w14:textId="77777777" w:rsidR="00D34E67" w:rsidRDefault="00D34E67" w:rsidP="00D34E67">
      <w:pPr>
        <w:tabs>
          <w:tab w:val="left" w:pos="0"/>
        </w:tabs>
        <w:spacing w:after="120"/>
        <w:jc w:val="both"/>
        <w:rPr>
          <w:sz w:val="24"/>
          <w:szCs w:val="24"/>
        </w:rPr>
      </w:pPr>
      <w:r>
        <w:rPr>
          <w:b/>
          <w:sz w:val="24"/>
          <w:szCs w:val="24"/>
        </w:rPr>
        <w:t xml:space="preserve">22.3. </w:t>
      </w:r>
      <w:r>
        <w:rPr>
          <w:sz w:val="24"/>
          <w:szCs w:val="24"/>
        </w:rPr>
        <w:t>A Administração reserva-se o direito de executar através de outras contratadas, nos mesmos locais, serviços distintos dos abrangidos na presente contratação.</w:t>
      </w:r>
    </w:p>
    <w:p w14:paraId="58E7EC11" w14:textId="77777777" w:rsidR="00D34E67" w:rsidRDefault="00D34E67" w:rsidP="00D34E67">
      <w:pPr>
        <w:tabs>
          <w:tab w:val="left" w:pos="0"/>
        </w:tabs>
        <w:spacing w:after="120"/>
        <w:jc w:val="both"/>
        <w:rPr>
          <w:sz w:val="24"/>
          <w:szCs w:val="24"/>
        </w:rPr>
      </w:pPr>
      <w:r>
        <w:rPr>
          <w:b/>
          <w:sz w:val="24"/>
          <w:szCs w:val="24"/>
        </w:rPr>
        <w:t xml:space="preserve">22.4. </w:t>
      </w:r>
      <w:r>
        <w:rPr>
          <w:sz w:val="24"/>
          <w:szCs w:val="24"/>
        </w:rPr>
        <w:t>A CONTRATADA deverá comunicar a CONTRATANTE toda e qualquer alteração nos seus dados cadastrais, para atualização, sendo sua obrigação manter, durante a vigência do Contrato, em compatibilidade com as obrigações assumidas, todas as condições de habilitação e qualificação exigidas na licitação.</w:t>
      </w:r>
    </w:p>
    <w:p w14:paraId="54582EFA" w14:textId="77777777" w:rsidR="00D34E67" w:rsidRDefault="00D34E67" w:rsidP="00D34E67">
      <w:pPr>
        <w:tabs>
          <w:tab w:val="left" w:pos="0"/>
        </w:tabs>
        <w:spacing w:after="120"/>
        <w:jc w:val="both"/>
        <w:rPr>
          <w:sz w:val="24"/>
          <w:szCs w:val="24"/>
        </w:rPr>
      </w:pPr>
      <w:r>
        <w:rPr>
          <w:b/>
          <w:sz w:val="24"/>
          <w:szCs w:val="24"/>
        </w:rPr>
        <w:t xml:space="preserve">22.5. </w:t>
      </w:r>
      <w:r>
        <w:rPr>
          <w:sz w:val="24"/>
          <w:szCs w:val="24"/>
        </w:rPr>
        <w:t>No ato da assinatura deste instrumento foram apresentados todos os documentos exigidos no Edital de Pregão Eletrônico nº _________, Processo Administrativo nº ___________.</w:t>
      </w:r>
    </w:p>
    <w:p w14:paraId="560F0EC0" w14:textId="77777777" w:rsidR="00D34E67" w:rsidRDefault="00D34E67" w:rsidP="00D34E67">
      <w:pPr>
        <w:tabs>
          <w:tab w:val="left" w:pos="142"/>
        </w:tabs>
        <w:spacing w:after="120"/>
        <w:jc w:val="both"/>
        <w:rPr>
          <w:sz w:val="24"/>
          <w:szCs w:val="24"/>
        </w:rPr>
      </w:pPr>
      <w:r>
        <w:rPr>
          <w:b/>
          <w:sz w:val="24"/>
          <w:szCs w:val="24"/>
        </w:rPr>
        <w:t>22.6.</w:t>
      </w:r>
      <w:r>
        <w:rPr>
          <w:sz w:val="24"/>
          <w:szCs w:val="24"/>
        </w:rPr>
        <w:t xml:space="preserve"> Este Contrato poderá ser assinado digitalmente, por meio eletrônico,  mediante certificado digital emitido no âmbito da Infraestrutura de Chaves Públicas  Brasileira (ICP-Brasil), nos termos do que dispõe o art. 12, § 2º da Lei nº 14.133/21.</w:t>
      </w:r>
    </w:p>
    <w:p w14:paraId="1AB5C51A" w14:textId="77777777" w:rsidR="00D34E67" w:rsidRDefault="00D34E67" w:rsidP="00D34E67">
      <w:pPr>
        <w:spacing w:after="120"/>
        <w:jc w:val="both"/>
        <w:rPr>
          <w:sz w:val="24"/>
          <w:szCs w:val="24"/>
        </w:rPr>
      </w:pPr>
      <w:r>
        <w:rPr>
          <w:b/>
          <w:sz w:val="24"/>
          <w:szCs w:val="24"/>
        </w:rPr>
        <w:t xml:space="preserve">22.7. </w:t>
      </w:r>
      <w:r>
        <w:rPr>
          <w:sz w:val="24"/>
          <w:szCs w:val="24"/>
        </w:rPr>
        <w:t>Integram este instrumento, para todos os efeitos legais, o edital da licitação que deu origem à contratação, com seus Anexos,  Proposta da contratada e a Ata da sessão pública do Pregão Eletrônico  nº ____/____, Processo Administrativo nº _____________.</w:t>
      </w:r>
    </w:p>
    <w:p w14:paraId="4A5738C2" w14:textId="77777777" w:rsidR="00D34E67" w:rsidRDefault="00D34E67" w:rsidP="00D34E67">
      <w:pPr>
        <w:tabs>
          <w:tab w:val="left" w:pos="0"/>
        </w:tabs>
        <w:spacing w:after="120"/>
        <w:jc w:val="both"/>
        <w:rPr>
          <w:sz w:val="24"/>
          <w:szCs w:val="24"/>
        </w:rPr>
      </w:pPr>
      <w:r>
        <w:rPr>
          <w:b/>
          <w:sz w:val="24"/>
          <w:szCs w:val="24"/>
        </w:rPr>
        <w:t xml:space="preserve">22.8. </w:t>
      </w:r>
      <w:r>
        <w:rPr>
          <w:sz w:val="24"/>
          <w:szCs w:val="24"/>
        </w:rPr>
        <w:t>O presente ajuste, o recebimento de seu objeto, suas alterações e rescisão obedecerão a Lei Federal n° 14.133/21 e demais normas pertinentes, aplicáveis à execução dos serviços e especialmente aos casos omissos.</w:t>
      </w:r>
      <w:r>
        <w:rPr>
          <w:b/>
          <w:sz w:val="24"/>
          <w:szCs w:val="24"/>
        </w:rPr>
        <w:t xml:space="preserve"> </w:t>
      </w:r>
    </w:p>
    <w:p w14:paraId="0F293ACE" w14:textId="77777777" w:rsidR="00D34E67" w:rsidRDefault="00D34E67" w:rsidP="00D34E67">
      <w:pPr>
        <w:tabs>
          <w:tab w:val="left" w:pos="0"/>
        </w:tabs>
        <w:spacing w:before="240" w:after="120"/>
        <w:jc w:val="both"/>
        <w:rPr>
          <w:sz w:val="24"/>
          <w:szCs w:val="24"/>
        </w:rPr>
      </w:pPr>
      <w:r>
        <w:rPr>
          <w:b/>
          <w:sz w:val="24"/>
          <w:szCs w:val="24"/>
        </w:rPr>
        <w:lastRenderedPageBreak/>
        <w:t xml:space="preserve">22.9. </w:t>
      </w:r>
      <w:r>
        <w:rPr>
          <w:sz w:val="24"/>
          <w:szCs w:val="24"/>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BC19986" w14:textId="77777777" w:rsidR="00D34E67" w:rsidRDefault="00D34E67" w:rsidP="00D34E67">
      <w:pPr>
        <w:keepLines/>
        <w:widowControl w:val="0"/>
        <w:spacing w:before="240"/>
        <w:jc w:val="both"/>
        <w:rPr>
          <w:b/>
          <w:sz w:val="24"/>
          <w:szCs w:val="24"/>
        </w:rPr>
      </w:pPr>
      <w:r>
        <w:rPr>
          <w:b/>
          <w:sz w:val="24"/>
          <w:szCs w:val="24"/>
        </w:rPr>
        <w:t>CLÁUSULA VIGÉSIMA TERCEIRA – DA PUBLICAÇÃO</w:t>
      </w:r>
    </w:p>
    <w:p w14:paraId="0D2B755C" w14:textId="77777777" w:rsidR="00D34E67" w:rsidRDefault="00D34E67" w:rsidP="00D34E67">
      <w:pPr>
        <w:keepLines/>
        <w:widowControl w:val="0"/>
        <w:pBdr>
          <w:top w:val="nil"/>
          <w:left w:val="nil"/>
          <w:bottom w:val="nil"/>
          <w:right w:val="nil"/>
          <w:between w:val="nil"/>
        </w:pBdr>
        <w:jc w:val="both"/>
        <w:rPr>
          <w:sz w:val="24"/>
          <w:szCs w:val="24"/>
        </w:rPr>
      </w:pPr>
      <w:r>
        <w:rPr>
          <w:b/>
          <w:sz w:val="24"/>
          <w:szCs w:val="24"/>
        </w:rPr>
        <w:t xml:space="preserve">23.1. </w:t>
      </w:r>
      <w:r>
        <w:rPr>
          <w:sz w:val="24"/>
          <w:szCs w:val="24"/>
        </w:rPr>
        <w:t>Nos termos do que dispõe o art. 94</w:t>
      </w:r>
      <w:r>
        <w:rPr>
          <w:b/>
          <w:sz w:val="24"/>
          <w:szCs w:val="24"/>
        </w:rPr>
        <w:t xml:space="preserve"> </w:t>
      </w:r>
      <w:r>
        <w:rPr>
          <w:sz w:val="24"/>
          <w:szCs w:val="24"/>
        </w:rPr>
        <w:t>da Lei Federal nº 14.133/21, para sua eficácia, este</w:t>
      </w:r>
      <w:r>
        <w:rPr>
          <w:b/>
          <w:sz w:val="24"/>
          <w:szCs w:val="24"/>
        </w:rPr>
        <w:t xml:space="preserve"> </w:t>
      </w:r>
      <w:r>
        <w:rPr>
          <w:sz w:val="24"/>
          <w:szCs w:val="24"/>
        </w:rPr>
        <w:t>Contrato Administrativo será publicado no Portal Nacional de Contratações Públicas – PNCP e no Diário Oficial do Município.</w:t>
      </w:r>
    </w:p>
    <w:p w14:paraId="57420F6E" w14:textId="77777777" w:rsidR="00D34E67" w:rsidRDefault="00D34E67" w:rsidP="00D34E67">
      <w:pPr>
        <w:keepLines/>
        <w:widowControl w:val="0"/>
        <w:spacing w:before="240" w:after="0"/>
        <w:jc w:val="both"/>
        <w:rPr>
          <w:b/>
          <w:sz w:val="24"/>
          <w:szCs w:val="24"/>
        </w:rPr>
      </w:pPr>
      <w:r>
        <w:rPr>
          <w:b/>
          <w:sz w:val="24"/>
          <w:szCs w:val="24"/>
        </w:rPr>
        <w:t>CLÁUSULA VIGÉSIMA QUARTA – DO FORO</w:t>
      </w:r>
    </w:p>
    <w:p w14:paraId="1C56D3F7" w14:textId="67DF9E69" w:rsidR="00D34E67" w:rsidRDefault="00D34E67" w:rsidP="00D34E67">
      <w:pPr>
        <w:tabs>
          <w:tab w:val="left" w:pos="0"/>
        </w:tabs>
        <w:spacing w:before="240" w:after="120"/>
        <w:jc w:val="both"/>
        <w:rPr>
          <w:sz w:val="24"/>
          <w:szCs w:val="24"/>
        </w:rPr>
      </w:pPr>
      <w:r>
        <w:rPr>
          <w:b/>
          <w:sz w:val="24"/>
          <w:szCs w:val="24"/>
        </w:rPr>
        <w:t xml:space="preserve">24.1. </w:t>
      </w:r>
      <w:r>
        <w:rPr>
          <w:sz w:val="24"/>
          <w:szCs w:val="24"/>
        </w:rPr>
        <w:t xml:space="preserve">Fica eleito o Foro da Comarca do </w:t>
      </w:r>
      <w:r>
        <w:rPr>
          <w:b/>
          <w:sz w:val="24"/>
          <w:szCs w:val="24"/>
        </w:rPr>
        <w:t xml:space="preserve">Município de </w:t>
      </w:r>
      <w:r w:rsidR="00337667">
        <w:rPr>
          <w:b/>
          <w:sz w:val="24"/>
          <w:szCs w:val="24"/>
        </w:rPr>
        <w:t>Açailândia</w:t>
      </w:r>
      <w:r>
        <w:rPr>
          <w:sz w:val="24"/>
          <w:szCs w:val="24"/>
        </w:rPr>
        <w:t xml:space="preserve">, Estado </w:t>
      </w:r>
      <w:r w:rsidR="00337667">
        <w:rPr>
          <w:sz w:val="24"/>
          <w:szCs w:val="24"/>
        </w:rPr>
        <w:t>do Maranhão</w:t>
      </w:r>
      <w:r>
        <w:rPr>
          <w:sz w:val="24"/>
          <w:szCs w:val="24"/>
        </w:rPr>
        <w:t xml:space="preserve">, para dirimir toda e qualquer questão que derivar deste Contrato Administrativo, com expressa renúncia de qualquer outro, por mais especial ou privilegiado que seja ou venha a ser. </w:t>
      </w:r>
    </w:p>
    <w:p w14:paraId="4A0E7EE0" w14:textId="77777777" w:rsidR="00D34E67" w:rsidRDefault="00D34E67" w:rsidP="00D34E67">
      <w:pPr>
        <w:keepLines/>
        <w:widowControl w:val="0"/>
        <w:pBdr>
          <w:top w:val="nil"/>
          <w:left w:val="nil"/>
          <w:bottom w:val="nil"/>
          <w:right w:val="nil"/>
          <w:between w:val="nil"/>
        </w:pBdr>
        <w:jc w:val="both"/>
        <w:rPr>
          <w:sz w:val="24"/>
          <w:szCs w:val="24"/>
        </w:rPr>
      </w:pPr>
      <w:r>
        <w:rPr>
          <w:sz w:val="24"/>
          <w:szCs w:val="24"/>
        </w:rPr>
        <w:t xml:space="preserve">E assim, por estarem de acordo, ajustadas e contratadas, após lido e achado conforme, as partes firmam o presente Contrato Administrativo, em </w:t>
      </w:r>
      <w:r>
        <w:rPr>
          <w:b/>
          <w:sz w:val="24"/>
          <w:szCs w:val="24"/>
        </w:rPr>
        <w:t>03 (três) vias</w:t>
      </w:r>
      <w:r>
        <w:rPr>
          <w:sz w:val="24"/>
          <w:szCs w:val="24"/>
        </w:rPr>
        <w:t xml:space="preserve"> de igual teor e forma, para um só efeito, perante </w:t>
      </w:r>
      <w:r>
        <w:rPr>
          <w:b/>
          <w:sz w:val="24"/>
          <w:szCs w:val="24"/>
        </w:rPr>
        <w:t>02 (duas) testemunhas</w:t>
      </w:r>
      <w:r>
        <w:rPr>
          <w:sz w:val="24"/>
          <w:szCs w:val="24"/>
        </w:rPr>
        <w:t xml:space="preserve"> que também as subscrevem.</w:t>
      </w:r>
    </w:p>
    <w:p w14:paraId="2926308B" w14:textId="77777777" w:rsidR="00D34E67" w:rsidRDefault="00D34E67" w:rsidP="00D34E67">
      <w:pPr>
        <w:keepLines/>
        <w:widowControl w:val="0"/>
        <w:pBdr>
          <w:top w:val="nil"/>
          <w:left w:val="nil"/>
          <w:bottom w:val="nil"/>
          <w:right w:val="nil"/>
          <w:between w:val="nil"/>
        </w:pBdr>
        <w:jc w:val="center"/>
        <w:rPr>
          <w:sz w:val="24"/>
          <w:szCs w:val="24"/>
        </w:rPr>
      </w:pPr>
      <w:r>
        <w:rPr>
          <w:sz w:val="24"/>
          <w:szCs w:val="24"/>
        </w:rPr>
        <w:t xml:space="preserve">_______________________, __________ de ____________ </w:t>
      </w:r>
      <w:proofErr w:type="spellStart"/>
      <w:r>
        <w:rPr>
          <w:sz w:val="24"/>
          <w:szCs w:val="24"/>
        </w:rPr>
        <w:t>de</w:t>
      </w:r>
      <w:proofErr w:type="spellEnd"/>
      <w:r>
        <w:rPr>
          <w:sz w:val="24"/>
          <w:szCs w:val="24"/>
        </w:rPr>
        <w:t xml:space="preserve">  202____.</w:t>
      </w:r>
    </w:p>
    <w:p w14:paraId="3920FDD1" w14:textId="77777777" w:rsidR="00D34E67" w:rsidRDefault="00D34E67" w:rsidP="00D34E67">
      <w:pPr>
        <w:keepLines/>
        <w:widowControl w:val="0"/>
        <w:pBdr>
          <w:top w:val="nil"/>
          <w:left w:val="nil"/>
          <w:bottom w:val="nil"/>
          <w:right w:val="nil"/>
          <w:between w:val="nil"/>
        </w:pBdr>
        <w:spacing w:after="0"/>
        <w:rPr>
          <w:sz w:val="24"/>
          <w:szCs w:val="24"/>
        </w:rPr>
      </w:pPr>
      <w:r>
        <w:rPr>
          <w:sz w:val="24"/>
          <w:szCs w:val="24"/>
        </w:rPr>
        <w:t>_______________________________            _________________________________</w:t>
      </w:r>
    </w:p>
    <w:p w14:paraId="41B6130B" w14:textId="77777777" w:rsidR="00D34E67" w:rsidRDefault="00D34E67" w:rsidP="00D34E67">
      <w:pPr>
        <w:keepLines/>
        <w:widowControl w:val="0"/>
        <w:pBdr>
          <w:top w:val="nil"/>
          <w:left w:val="nil"/>
          <w:bottom w:val="nil"/>
          <w:right w:val="nil"/>
          <w:between w:val="nil"/>
        </w:pBdr>
        <w:spacing w:after="0"/>
        <w:rPr>
          <w:b/>
          <w:sz w:val="24"/>
          <w:szCs w:val="24"/>
        </w:rPr>
      </w:pPr>
      <w:r>
        <w:rPr>
          <w:b/>
          <w:sz w:val="24"/>
          <w:szCs w:val="24"/>
        </w:rPr>
        <w:t>CONTRATANTE                                           CONTRATADA</w:t>
      </w:r>
    </w:p>
    <w:p w14:paraId="010557DB" w14:textId="77777777" w:rsidR="00D34E67" w:rsidRDefault="00D34E67" w:rsidP="00D34E67">
      <w:pPr>
        <w:keepLines/>
        <w:widowControl w:val="0"/>
        <w:pBdr>
          <w:top w:val="nil"/>
          <w:left w:val="nil"/>
          <w:bottom w:val="nil"/>
          <w:right w:val="nil"/>
          <w:between w:val="nil"/>
        </w:pBdr>
        <w:jc w:val="both"/>
        <w:rPr>
          <w:b/>
          <w:sz w:val="24"/>
          <w:szCs w:val="24"/>
        </w:rPr>
      </w:pPr>
    </w:p>
    <w:p w14:paraId="45080B47" w14:textId="77777777" w:rsidR="00D34E67" w:rsidRDefault="00D34E67" w:rsidP="00D34E67">
      <w:pPr>
        <w:keepLines/>
        <w:widowControl w:val="0"/>
        <w:pBdr>
          <w:top w:val="nil"/>
          <w:left w:val="nil"/>
          <w:bottom w:val="nil"/>
          <w:right w:val="nil"/>
          <w:between w:val="nil"/>
        </w:pBdr>
        <w:jc w:val="both"/>
        <w:rPr>
          <w:b/>
          <w:sz w:val="24"/>
          <w:szCs w:val="24"/>
        </w:rPr>
      </w:pPr>
    </w:p>
    <w:p w14:paraId="60A58EC4" w14:textId="77777777" w:rsidR="00D34E67" w:rsidRDefault="00D34E67" w:rsidP="00D34E67">
      <w:pPr>
        <w:keepLines/>
        <w:widowControl w:val="0"/>
        <w:pBdr>
          <w:top w:val="nil"/>
          <w:left w:val="nil"/>
          <w:bottom w:val="nil"/>
          <w:right w:val="nil"/>
          <w:between w:val="nil"/>
        </w:pBdr>
        <w:jc w:val="both"/>
        <w:rPr>
          <w:b/>
          <w:sz w:val="24"/>
          <w:szCs w:val="24"/>
        </w:rPr>
      </w:pPr>
      <w:r>
        <w:rPr>
          <w:b/>
          <w:sz w:val="24"/>
          <w:szCs w:val="24"/>
        </w:rPr>
        <w:t xml:space="preserve">Testemunhas: </w:t>
      </w:r>
    </w:p>
    <w:p w14:paraId="4A62D0B1" w14:textId="77777777" w:rsidR="00D34E67" w:rsidRDefault="00D34E67" w:rsidP="00D34E67">
      <w:pPr>
        <w:keepLines/>
        <w:widowControl w:val="0"/>
        <w:pBdr>
          <w:top w:val="nil"/>
          <w:left w:val="nil"/>
          <w:bottom w:val="nil"/>
          <w:right w:val="nil"/>
          <w:between w:val="nil"/>
        </w:pBdr>
        <w:spacing w:after="0"/>
        <w:jc w:val="both"/>
        <w:rPr>
          <w:sz w:val="24"/>
          <w:szCs w:val="24"/>
        </w:rPr>
      </w:pPr>
      <w:r>
        <w:rPr>
          <w:sz w:val="24"/>
          <w:szCs w:val="24"/>
        </w:rPr>
        <w:t>______________________________             __________________________________</w:t>
      </w:r>
    </w:p>
    <w:p w14:paraId="4BECE7D3" w14:textId="77777777" w:rsidR="00D34E67" w:rsidRDefault="00D34E67" w:rsidP="00D34E67">
      <w:pPr>
        <w:keepLines/>
        <w:widowControl w:val="0"/>
        <w:pBdr>
          <w:top w:val="nil"/>
          <w:left w:val="nil"/>
          <w:bottom w:val="nil"/>
          <w:right w:val="nil"/>
          <w:between w:val="nil"/>
        </w:pBdr>
        <w:spacing w:after="0"/>
        <w:jc w:val="both"/>
        <w:rPr>
          <w:sz w:val="24"/>
          <w:szCs w:val="24"/>
        </w:rPr>
      </w:pPr>
      <w:r>
        <w:rPr>
          <w:sz w:val="24"/>
          <w:szCs w:val="24"/>
        </w:rPr>
        <w:t xml:space="preserve">Nome                                                               </w:t>
      </w:r>
      <w:proofErr w:type="spellStart"/>
      <w:r>
        <w:rPr>
          <w:sz w:val="24"/>
          <w:szCs w:val="24"/>
        </w:rPr>
        <w:t>Nome</w:t>
      </w:r>
      <w:proofErr w:type="spellEnd"/>
    </w:p>
    <w:p w14:paraId="5A86551B" w14:textId="77777777" w:rsidR="00D34E67" w:rsidRDefault="00D34E67" w:rsidP="00D34E67">
      <w:pPr>
        <w:keepLines/>
        <w:widowControl w:val="0"/>
        <w:pBdr>
          <w:top w:val="nil"/>
          <w:left w:val="nil"/>
          <w:bottom w:val="nil"/>
          <w:right w:val="nil"/>
          <w:between w:val="nil"/>
        </w:pBdr>
        <w:spacing w:after="0"/>
        <w:jc w:val="both"/>
        <w:rPr>
          <w:sz w:val="24"/>
          <w:szCs w:val="24"/>
        </w:rPr>
      </w:pPr>
      <w:r>
        <w:rPr>
          <w:sz w:val="24"/>
          <w:szCs w:val="24"/>
        </w:rPr>
        <w:t xml:space="preserve">CPF                                                                  </w:t>
      </w:r>
      <w:proofErr w:type="spellStart"/>
      <w:r>
        <w:rPr>
          <w:sz w:val="24"/>
          <w:szCs w:val="24"/>
        </w:rPr>
        <w:t>CPF</w:t>
      </w:r>
      <w:proofErr w:type="spellEnd"/>
    </w:p>
    <w:p w14:paraId="6932A1C7" w14:textId="77777777" w:rsidR="0009794A" w:rsidRDefault="0009794A"/>
    <w:sectPr w:rsidR="0009794A" w:rsidSect="00D34E67">
      <w:headerReference w:type="default" r:id="rId9"/>
      <w:footerReference w:type="default" r:id="rId10"/>
      <w:pgSz w:w="11906" w:h="16838"/>
      <w:pgMar w:top="1417" w:right="1701" w:bottom="1417" w:left="1701" w:header="36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F3FA" w14:textId="77777777" w:rsidR="00D34E67" w:rsidRDefault="00D34E67" w:rsidP="00D34E67">
      <w:pPr>
        <w:spacing w:after="0" w:line="240" w:lineRule="auto"/>
      </w:pPr>
      <w:r>
        <w:separator/>
      </w:r>
    </w:p>
  </w:endnote>
  <w:endnote w:type="continuationSeparator" w:id="0">
    <w:p w14:paraId="6CE10D3C" w14:textId="77777777" w:rsidR="00D34E67" w:rsidRDefault="00D34E67" w:rsidP="00D3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y">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60527"/>
      <w:docPartObj>
        <w:docPartGallery w:val="Page Numbers (Bottom of Page)"/>
        <w:docPartUnique/>
      </w:docPartObj>
    </w:sdtPr>
    <w:sdtEndPr/>
    <w:sdtContent>
      <w:sdt>
        <w:sdtPr>
          <w:id w:val="-1769616900"/>
          <w:docPartObj>
            <w:docPartGallery w:val="Page Numbers (Top of Page)"/>
            <w:docPartUnique/>
          </w:docPartObj>
        </w:sdtPr>
        <w:sdtEndPr/>
        <w:sdtContent>
          <w:p w14:paraId="05D60928" w14:textId="77777777" w:rsidR="00D13A38" w:rsidRDefault="0003729A" w:rsidP="00D13A38">
            <w:pPr>
              <w:pBdr>
                <w:top w:val="nil"/>
                <w:left w:val="nil"/>
                <w:bottom w:val="nil"/>
                <w:right w:val="nil"/>
                <w:between w:val="nil"/>
              </w:pBdr>
              <w:tabs>
                <w:tab w:val="center" w:pos="4252"/>
                <w:tab w:val="right" w:pos="8504"/>
              </w:tabs>
              <w:rPr>
                <w:color w:val="000000"/>
                <w:sz w:val="20"/>
                <w:szCs w:val="20"/>
              </w:rPr>
            </w:pPr>
          </w:p>
          <w:p w14:paraId="49F5C37B" w14:textId="77777777" w:rsidR="00D34E67" w:rsidRDefault="00D34E67" w:rsidP="00D13A38">
            <w:pPr>
              <w:pStyle w:val="Rodap"/>
              <w:jc w:val="right"/>
            </w:pPr>
          </w:p>
          <w:p w14:paraId="020818EB" w14:textId="77777777" w:rsidR="00D34E67" w:rsidRDefault="00D34E67" w:rsidP="00D34E67">
            <w:pPr>
              <w:pStyle w:val="Rodap"/>
              <w:pBdr>
                <w:top w:val="double" w:sz="4" w:space="0" w:color="000000"/>
              </w:pBdr>
              <w:jc w:val="center"/>
              <w:rPr>
                <w:rFonts w:ascii="Cambria" w:hAnsi="Cambria"/>
                <w:b/>
                <w:bCs/>
                <w:sz w:val="18"/>
                <w:szCs w:val="18"/>
              </w:rPr>
            </w:pPr>
            <w:r>
              <w:rPr>
                <w:rFonts w:ascii="Cambria" w:hAnsi="Cambria"/>
                <w:b/>
                <w:bCs/>
                <w:sz w:val="18"/>
                <w:szCs w:val="18"/>
              </w:rPr>
              <w:t>Secretaria Municipal de Economia e Finanças</w:t>
            </w:r>
          </w:p>
          <w:p w14:paraId="0BB09DAE" w14:textId="77777777" w:rsidR="00D34E67" w:rsidRDefault="00D34E67" w:rsidP="00D34E67">
            <w:pPr>
              <w:pStyle w:val="Rodap"/>
              <w:jc w:val="center"/>
              <w:rPr>
                <w:rFonts w:ascii="Cambria" w:hAnsi="Cambria"/>
                <w:sz w:val="18"/>
                <w:szCs w:val="18"/>
              </w:rPr>
            </w:pPr>
            <w:r>
              <w:rPr>
                <w:rFonts w:ascii="Cambria" w:hAnsi="Cambria"/>
                <w:sz w:val="18"/>
                <w:szCs w:val="18"/>
              </w:rPr>
              <w:t>Av. Santa Luzia, s/nº, Parque das Nações, CEP 65.930-000, Açailândia-MA, Brasil</w:t>
            </w:r>
          </w:p>
          <w:p w14:paraId="119DD96F" w14:textId="77777777" w:rsidR="00D34E67" w:rsidRDefault="00D34E67" w:rsidP="00D34E67">
            <w:pPr>
              <w:pStyle w:val="Rodap"/>
              <w:jc w:val="center"/>
            </w:pPr>
            <w:r>
              <w:rPr>
                <w:rFonts w:ascii="Cambria" w:hAnsi="Cambria"/>
                <w:sz w:val="18"/>
                <w:szCs w:val="18"/>
              </w:rPr>
              <w:t xml:space="preserve">Página </w:t>
            </w:r>
            <w:r>
              <w:rPr>
                <w:rFonts w:ascii="Cambria" w:hAnsi="Cambria"/>
                <w:sz w:val="18"/>
                <w:szCs w:val="18"/>
              </w:rPr>
              <w:fldChar w:fldCharType="begin"/>
            </w:r>
            <w:r>
              <w:rPr>
                <w:rFonts w:ascii="Cambria" w:hAnsi="Cambria"/>
                <w:sz w:val="18"/>
                <w:szCs w:val="18"/>
              </w:rPr>
              <w:instrText>PAGE \* ARABIC</w:instrText>
            </w:r>
            <w:r>
              <w:rPr>
                <w:rFonts w:ascii="Cambria" w:hAnsi="Cambria"/>
                <w:sz w:val="18"/>
                <w:szCs w:val="18"/>
              </w:rPr>
              <w:fldChar w:fldCharType="separate"/>
            </w:r>
            <w:r>
              <w:rPr>
                <w:rFonts w:ascii="Cambria" w:hAnsi="Cambria"/>
                <w:sz w:val="18"/>
                <w:szCs w:val="18"/>
              </w:rPr>
              <w:t>2</w:t>
            </w:r>
            <w:r>
              <w:rPr>
                <w:rFonts w:ascii="Cambria" w:hAnsi="Cambria"/>
                <w:sz w:val="18"/>
                <w:szCs w:val="18"/>
              </w:rPr>
              <w:fldChar w:fldCharType="end"/>
            </w:r>
            <w:r>
              <w:rPr>
                <w:rFonts w:ascii="Cambria" w:hAnsi="Cambria"/>
                <w:sz w:val="18"/>
                <w:szCs w:val="18"/>
              </w:rPr>
              <w:t>/</w:t>
            </w:r>
            <w:r>
              <w:rPr>
                <w:rFonts w:ascii="Cambria" w:hAnsi="Cambria"/>
                <w:sz w:val="18"/>
                <w:szCs w:val="18"/>
              </w:rPr>
              <w:fldChar w:fldCharType="begin"/>
            </w:r>
            <w:r>
              <w:rPr>
                <w:rFonts w:ascii="Cambria" w:hAnsi="Cambria"/>
                <w:sz w:val="18"/>
                <w:szCs w:val="18"/>
              </w:rPr>
              <w:instrText>NUMPAGES \* ARABIC</w:instrText>
            </w:r>
            <w:r>
              <w:rPr>
                <w:rFonts w:ascii="Cambria" w:hAnsi="Cambria"/>
                <w:sz w:val="18"/>
                <w:szCs w:val="18"/>
              </w:rPr>
              <w:fldChar w:fldCharType="separate"/>
            </w:r>
            <w:r>
              <w:rPr>
                <w:rFonts w:ascii="Cambria" w:hAnsi="Cambria"/>
                <w:sz w:val="18"/>
                <w:szCs w:val="18"/>
              </w:rPr>
              <w:t>28</w:t>
            </w:r>
            <w:r>
              <w:rPr>
                <w:rFonts w:ascii="Cambria" w:hAnsi="Cambria"/>
                <w:sz w:val="18"/>
                <w:szCs w:val="18"/>
              </w:rPr>
              <w:fldChar w:fldCharType="end"/>
            </w:r>
          </w:p>
          <w:p w14:paraId="7F29E7A5" w14:textId="6F58C072" w:rsidR="00D13A38" w:rsidRDefault="0003729A" w:rsidP="00D13A38">
            <w:pPr>
              <w:pStyle w:val="Rodap"/>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934E" w14:textId="77777777" w:rsidR="00D34E67" w:rsidRDefault="00D34E67" w:rsidP="00D34E67">
      <w:pPr>
        <w:spacing w:after="0" w:line="240" w:lineRule="auto"/>
      </w:pPr>
      <w:r>
        <w:separator/>
      </w:r>
    </w:p>
  </w:footnote>
  <w:footnote w:type="continuationSeparator" w:id="0">
    <w:p w14:paraId="541B5675" w14:textId="77777777" w:rsidR="00D34E67" w:rsidRDefault="00D34E67" w:rsidP="00D3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3B36" w14:textId="77777777" w:rsidR="00D34E67" w:rsidRPr="00634B9A" w:rsidRDefault="00D34E67" w:rsidP="00D34E67">
    <w:pPr>
      <w:tabs>
        <w:tab w:val="center" w:pos="4535"/>
        <w:tab w:val="center" w:pos="4873"/>
        <w:tab w:val="left" w:pos="8445"/>
        <w:tab w:val="right" w:pos="9071"/>
      </w:tabs>
      <w:jc w:val="center"/>
      <w:rPr>
        <w:rFonts w:ascii="Arial" w:hAnsi="Arial" w:cs="Arial"/>
      </w:rPr>
    </w:pPr>
    <w:r w:rsidRPr="00634B9A">
      <w:rPr>
        <w:rFonts w:ascii="Arial" w:hAnsi="Arial" w:cs="Arial"/>
        <w:noProof/>
      </w:rPr>
      <w:drawing>
        <wp:inline distT="0" distB="0" distL="0" distR="0" wp14:anchorId="55556CC3" wp14:editId="493A5CFD">
          <wp:extent cx="704850" cy="847725"/>
          <wp:effectExtent l="0" t="0" r="0" b="9525"/>
          <wp:docPr id="6" name="Imagem 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Logotipo&#10;&#10;Descrição gerada automaticamente"/>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46A840B0" w14:textId="77777777" w:rsidR="00D34E67" w:rsidRPr="00954EA0" w:rsidRDefault="00D34E67" w:rsidP="00D34E67">
    <w:pPr>
      <w:pStyle w:val="Ttulo"/>
      <w:spacing w:after="0"/>
      <w:jc w:val="center"/>
      <w:rPr>
        <w:rFonts w:ascii="Times New Roman" w:hAnsi="Times New Roman" w:cs="Times New Roman"/>
        <w:b/>
        <w:bCs/>
        <w:color w:val="000000"/>
        <w:sz w:val="24"/>
        <w:szCs w:val="24"/>
      </w:rPr>
    </w:pPr>
    <w:r w:rsidRPr="00954EA0">
      <w:rPr>
        <w:rFonts w:ascii="Times New Roman" w:hAnsi="Times New Roman" w:cs="Times New Roman"/>
        <w:b/>
        <w:bCs/>
        <w:color w:val="000000"/>
        <w:sz w:val="24"/>
        <w:szCs w:val="24"/>
      </w:rPr>
      <w:t>MUNICÍPIO DE AÇAILÂNDIA (MA)</w:t>
    </w:r>
  </w:p>
  <w:p w14:paraId="3FC67103" w14:textId="77777777" w:rsidR="00D34E67" w:rsidRPr="00954EA0" w:rsidRDefault="00D34E67" w:rsidP="00D34E67">
    <w:pPr>
      <w:pStyle w:val="Ttulo"/>
      <w:spacing w:after="0"/>
      <w:jc w:val="center"/>
      <w:rPr>
        <w:rFonts w:ascii="Times New Roman" w:hAnsi="Times New Roman" w:cs="Times New Roman"/>
        <w:b/>
        <w:bCs/>
        <w:color w:val="000000"/>
        <w:sz w:val="24"/>
        <w:szCs w:val="24"/>
      </w:rPr>
    </w:pPr>
    <w:r w:rsidRPr="00954EA0">
      <w:rPr>
        <w:rFonts w:ascii="Times New Roman" w:hAnsi="Times New Roman" w:cs="Times New Roman"/>
        <w:b/>
        <w:bCs/>
        <w:color w:val="000000"/>
        <w:sz w:val="24"/>
        <w:szCs w:val="24"/>
      </w:rPr>
      <w:t>PODER EXECUTIVO</w:t>
    </w:r>
  </w:p>
  <w:p w14:paraId="3AEA4819" w14:textId="77777777" w:rsidR="00D34E67" w:rsidRPr="00954EA0" w:rsidRDefault="00D34E67" w:rsidP="00D34E67">
    <w:pPr>
      <w:pStyle w:val="Ttulo"/>
      <w:spacing w:after="0"/>
      <w:jc w:val="center"/>
      <w:rPr>
        <w:rFonts w:ascii="Times New Roman" w:hAnsi="Times New Roman" w:cs="Times New Roman"/>
        <w:b/>
        <w:bCs/>
      </w:rPr>
    </w:pPr>
    <w:r w:rsidRPr="00954EA0">
      <w:rPr>
        <w:rFonts w:ascii="Times New Roman" w:hAnsi="Times New Roman" w:cs="Times New Roman"/>
        <w:b/>
        <w:bCs/>
        <w:color w:val="000000"/>
        <w:sz w:val="24"/>
        <w:szCs w:val="24"/>
      </w:rPr>
      <w:t xml:space="preserve">SECRETARIA MUNICIPAL </w:t>
    </w:r>
    <w:r w:rsidRPr="00954EA0">
      <w:rPr>
        <w:rFonts w:ascii="Times New Roman" w:hAnsi="Times New Roman" w:cs="Times New Roman"/>
        <w:b/>
        <w:bCs/>
        <w:sz w:val="24"/>
        <w:szCs w:val="24"/>
      </w:rPr>
      <w:t>DE ECONOMIA E FINANÇAS</w:t>
    </w:r>
  </w:p>
  <w:p w14:paraId="1C099078" w14:textId="77777777" w:rsidR="00CD40E4" w:rsidRDefault="0003729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46"/>
    <w:multiLevelType w:val="multilevel"/>
    <w:tmpl w:val="AA4CCAE2"/>
    <w:lvl w:ilvl="0">
      <w:start w:val="1"/>
      <w:numFmt w:val="lowerLetter"/>
      <w:lvlText w:val="%1)"/>
      <w:lvlJc w:val="left"/>
      <w:pPr>
        <w:ind w:left="0" w:firstLine="0"/>
      </w:pPr>
      <w:rPr>
        <w:rFonts w:ascii="Times New Roman" w:eastAsia="Times New Roman" w:hAnsi="Times New Roman" w:cs="Times New Roman"/>
        <w:b/>
        <w:i w:val="0"/>
        <w:sz w:val="24"/>
        <w:szCs w:val="24"/>
      </w:rPr>
    </w:lvl>
    <w:lvl w:ilvl="1">
      <w:start w:val="1"/>
      <w:numFmt w:val="decimal"/>
      <w:lvlText w:val="%1.%2)"/>
      <w:lvlJc w:val="left"/>
      <w:pPr>
        <w:ind w:left="284" w:firstLine="0"/>
      </w:pPr>
      <w:rPr>
        <w:rFonts w:ascii="Arial" w:eastAsia="Arial" w:hAnsi="Arial" w:cs="Arial"/>
        <w:b/>
        <w:i w:val="0"/>
        <w:sz w:val="20"/>
        <w:szCs w:val="20"/>
      </w:rPr>
    </w:lvl>
    <w:lvl w:ilvl="2">
      <w:start w:val="1"/>
      <w:numFmt w:val="decimal"/>
      <w:lvlText w:val="%1.%2.%3)"/>
      <w:lvlJc w:val="left"/>
      <w:pPr>
        <w:ind w:left="568" w:firstLine="0"/>
      </w:pPr>
      <w:rPr>
        <w:rFonts w:ascii="Arial" w:eastAsia="Arial" w:hAnsi="Arial" w:cs="Arial"/>
        <w:b/>
        <w:i w:val="0"/>
        <w:sz w:val="20"/>
        <w:szCs w:val="20"/>
      </w:r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 w15:restartNumberingAfterBreak="0">
    <w:nsid w:val="011D577B"/>
    <w:multiLevelType w:val="multilevel"/>
    <w:tmpl w:val="A3E61A1E"/>
    <w:lvl w:ilvl="0">
      <w:start w:val="15"/>
      <w:numFmt w:val="decimal"/>
      <w:lvlText w:val="%1."/>
      <w:lvlJc w:val="left"/>
      <w:pPr>
        <w:ind w:left="450" w:hanging="450"/>
      </w:pPr>
    </w:lvl>
    <w:lvl w:ilvl="1">
      <w:start w:val="1"/>
      <w:numFmt w:val="decimal"/>
      <w:lvlText w:val="%1.%2."/>
      <w:lvlJc w:val="left"/>
      <w:pPr>
        <w:ind w:left="450" w:hanging="45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97E222E"/>
    <w:multiLevelType w:val="multilevel"/>
    <w:tmpl w:val="AD262F6C"/>
    <w:lvl w:ilvl="0">
      <w:start w:val="1"/>
      <w:numFmt w:val="lowerLetter"/>
      <w:lvlText w:val="%1)"/>
      <w:lvlJc w:val="left"/>
      <w:pPr>
        <w:ind w:left="0" w:firstLine="0"/>
      </w:pPr>
      <w:rPr>
        <w:rFonts w:ascii="Arial" w:eastAsia="Arial" w:hAnsi="Arial" w:cs="Arial"/>
        <w:b/>
        <w:bCs w:val="0"/>
        <w:i w:val="0"/>
        <w:sz w:val="20"/>
        <w:szCs w:val="20"/>
      </w:rPr>
    </w:lvl>
    <w:lvl w:ilvl="1">
      <w:start w:val="1"/>
      <w:numFmt w:val="decimal"/>
      <w:lvlText w:val="%1.%2)"/>
      <w:lvlJc w:val="left"/>
      <w:pPr>
        <w:ind w:left="284" w:firstLine="0"/>
      </w:pPr>
      <w:rPr>
        <w:rFonts w:ascii="Arial" w:eastAsia="Arial" w:hAnsi="Arial" w:cs="Arial"/>
        <w:b/>
        <w:i w:val="0"/>
        <w:sz w:val="20"/>
        <w:szCs w:val="20"/>
      </w:rPr>
    </w:lvl>
    <w:lvl w:ilvl="2">
      <w:start w:val="1"/>
      <w:numFmt w:val="decimal"/>
      <w:lvlText w:val="%1.%2.%3)"/>
      <w:lvlJc w:val="left"/>
      <w:pPr>
        <w:ind w:left="568" w:firstLine="0"/>
      </w:pPr>
      <w:rPr>
        <w:rFonts w:ascii="Arial" w:eastAsia="Arial" w:hAnsi="Arial" w:cs="Arial"/>
        <w:b/>
        <w:i w:val="0"/>
        <w:sz w:val="20"/>
        <w:szCs w:val="20"/>
      </w:r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3" w15:restartNumberingAfterBreak="0">
    <w:nsid w:val="1A707DA6"/>
    <w:multiLevelType w:val="multilevel"/>
    <w:tmpl w:val="04A6934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8021CD"/>
    <w:multiLevelType w:val="multilevel"/>
    <w:tmpl w:val="E07EBC08"/>
    <w:lvl w:ilvl="0">
      <w:start w:val="1"/>
      <w:numFmt w:val="lowerLetter"/>
      <w:lvlText w:val="%1)"/>
      <w:lvlJc w:val="left"/>
      <w:pPr>
        <w:ind w:left="0" w:firstLine="0"/>
      </w:pPr>
      <w:rPr>
        <w:rFonts w:ascii="Arial" w:eastAsia="Arial" w:hAnsi="Arial" w:cs="Arial"/>
        <w:b/>
        <w:i w:val="0"/>
        <w:sz w:val="20"/>
        <w:szCs w:val="20"/>
      </w:rPr>
    </w:lvl>
    <w:lvl w:ilvl="1">
      <w:start w:val="1"/>
      <w:numFmt w:val="decimal"/>
      <w:lvlText w:val="%1.%2)"/>
      <w:lvlJc w:val="left"/>
      <w:pPr>
        <w:ind w:left="284" w:firstLine="0"/>
      </w:pPr>
      <w:rPr>
        <w:rFonts w:ascii="Arial" w:eastAsia="Arial" w:hAnsi="Arial" w:cs="Arial"/>
        <w:b/>
        <w:i w:val="0"/>
        <w:sz w:val="20"/>
        <w:szCs w:val="20"/>
      </w:rPr>
    </w:lvl>
    <w:lvl w:ilvl="2">
      <w:start w:val="1"/>
      <w:numFmt w:val="decimal"/>
      <w:lvlText w:val="%1.%2.%3)"/>
      <w:lvlJc w:val="left"/>
      <w:pPr>
        <w:ind w:left="568" w:firstLine="0"/>
      </w:pPr>
      <w:rPr>
        <w:rFonts w:ascii="Arial" w:eastAsia="Arial" w:hAnsi="Arial" w:cs="Arial"/>
        <w:b/>
        <w:i w:val="0"/>
        <w:sz w:val="20"/>
        <w:szCs w:val="20"/>
      </w:r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5" w15:restartNumberingAfterBreak="0">
    <w:nsid w:val="2B2740D2"/>
    <w:multiLevelType w:val="multilevel"/>
    <w:tmpl w:val="E47CF368"/>
    <w:lvl w:ilvl="0">
      <w:start w:val="1"/>
      <w:numFmt w:val="lowerLetter"/>
      <w:lvlText w:val="%1)"/>
      <w:lvlJc w:val="left"/>
      <w:pPr>
        <w:ind w:left="0" w:firstLine="0"/>
      </w:pPr>
      <w:rPr>
        <w:rFonts w:ascii="Times New Roman" w:eastAsia="Times New Roman" w:hAnsi="Times New Roman" w:cs="Times New Roman"/>
        <w:b/>
        <w:i w:val="0"/>
        <w:sz w:val="24"/>
        <w:szCs w:val="24"/>
      </w:rPr>
    </w:lvl>
    <w:lvl w:ilvl="1">
      <w:start w:val="1"/>
      <w:numFmt w:val="decimal"/>
      <w:lvlText w:val="%1.%2)"/>
      <w:lvlJc w:val="left"/>
      <w:pPr>
        <w:ind w:left="284" w:firstLine="0"/>
      </w:pPr>
      <w:rPr>
        <w:rFonts w:ascii="Arial" w:eastAsia="Arial" w:hAnsi="Arial" w:cs="Arial"/>
        <w:b/>
        <w:i w:val="0"/>
        <w:sz w:val="20"/>
        <w:szCs w:val="20"/>
      </w:rPr>
    </w:lvl>
    <w:lvl w:ilvl="2">
      <w:start w:val="1"/>
      <w:numFmt w:val="decimal"/>
      <w:lvlText w:val="%1.%2.%3)"/>
      <w:lvlJc w:val="left"/>
      <w:pPr>
        <w:ind w:left="568" w:firstLine="0"/>
      </w:pPr>
      <w:rPr>
        <w:rFonts w:ascii="Arial" w:eastAsia="Arial" w:hAnsi="Arial" w:cs="Arial"/>
        <w:b/>
        <w:i w:val="0"/>
        <w:sz w:val="20"/>
        <w:szCs w:val="20"/>
      </w:r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 w15:restartNumberingAfterBreak="0">
    <w:nsid w:val="6F0156B5"/>
    <w:multiLevelType w:val="hybridMultilevel"/>
    <w:tmpl w:val="286C44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1DD0C72"/>
    <w:multiLevelType w:val="multilevel"/>
    <w:tmpl w:val="5330EF7E"/>
    <w:lvl w:ilvl="0">
      <w:start w:val="1"/>
      <w:numFmt w:val="lowerLetter"/>
      <w:lvlText w:val="%1)"/>
      <w:lvlJc w:val="left"/>
      <w:pPr>
        <w:ind w:left="0" w:firstLine="0"/>
      </w:pPr>
      <w:rPr>
        <w:rFonts w:ascii="Arial" w:eastAsia="Arial" w:hAnsi="Arial" w:cs="Arial"/>
        <w:b/>
        <w:i w:val="0"/>
        <w:sz w:val="20"/>
        <w:szCs w:val="20"/>
      </w:rPr>
    </w:lvl>
    <w:lvl w:ilvl="1">
      <w:start w:val="1"/>
      <w:numFmt w:val="decimal"/>
      <w:lvlText w:val="%1.%2)"/>
      <w:lvlJc w:val="left"/>
      <w:pPr>
        <w:ind w:left="284" w:firstLine="0"/>
      </w:pPr>
      <w:rPr>
        <w:rFonts w:ascii="Arial" w:eastAsia="Arial" w:hAnsi="Arial" w:cs="Arial"/>
        <w:b/>
        <w:i w:val="0"/>
        <w:sz w:val="20"/>
        <w:szCs w:val="20"/>
      </w:rPr>
    </w:lvl>
    <w:lvl w:ilvl="2">
      <w:start w:val="1"/>
      <w:numFmt w:val="decimal"/>
      <w:lvlText w:val="%1.%2.%3)"/>
      <w:lvlJc w:val="left"/>
      <w:pPr>
        <w:ind w:left="568" w:firstLine="0"/>
      </w:pPr>
      <w:rPr>
        <w:rFonts w:ascii="Arial" w:eastAsia="Arial" w:hAnsi="Arial" w:cs="Arial"/>
        <w:b/>
        <w:i w:val="0"/>
        <w:sz w:val="20"/>
        <w:szCs w:val="20"/>
      </w:r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8" w15:restartNumberingAfterBreak="0">
    <w:nsid w:val="77177114"/>
    <w:multiLevelType w:val="hybridMultilevel"/>
    <w:tmpl w:val="98988C78"/>
    <w:lvl w:ilvl="0" w:tplc="797ABD1A">
      <w:start w:val="1"/>
      <w:numFmt w:val="lowerLetter"/>
      <w:lvlText w:val="%1)"/>
      <w:lvlJc w:val="left"/>
      <w:pPr>
        <w:ind w:left="269" w:hanging="269"/>
      </w:pPr>
      <w:rPr>
        <w:rFonts w:ascii="Calibri" w:eastAsia="Calibri" w:hAnsi="Calibri" w:cs="Calibri" w:hint="default"/>
        <w:b/>
        <w:bCs/>
        <w:i w:val="0"/>
        <w:iCs w:val="0"/>
        <w:spacing w:val="-1"/>
        <w:w w:val="100"/>
        <w:sz w:val="24"/>
        <w:szCs w:val="24"/>
        <w:lang w:val="pt-PT" w:eastAsia="en-US" w:bidi="ar-SA"/>
      </w:rPr>
    </w:lvl>
    <w:lvl w:ilvl="1" w:tplc="112E969A">
      <w:numFmt w:val="bullet"/>
      <w:lvlText w:val="•"/>
      <w:lvlJc w:val="left"/>
      <w:pPr>
        <w:ind w:left="1225" w:hanging="269"/>
      </w:pPr>
      <w:rPr>
        <w:rFonts w:hint="default"/>
        <w:lang w:val="pt-PT" w:eastAsia="en-US" w:bidi="ar-SA"/>
      </w:rPr>
    </w:lvl>
    <w:lvl w:ilvl="2" w:tplc="225ED982">
      <w:numFmt w:val="bullet"/>
      <w:lvlText w:val="•"/>
      <w:lvlJc w:val="left"/>
      <w:pPr>
        <w:ind w:left="2184" w:hanging="269"/>
      </w:pPr>
      <w:rPr>
        <w:rFonts w:hint="default"/>
        <w:lang w:val="pt-PT" w:eastAsia="en-US" w:bidi="ar-SA"/>
      </w:rPr>
    </w:lvl>
    <w:lvl w:ilvl="3" w:tplc="014CFDB6">
      <w:numFmt w:val="bullet"/>
      <w:lvlText w:val="•"/>
      <w:lvlJc w:val="left"/>
      <w:pPr>
        <w:ind w:left="3142" w:hanging="269"/>
      </w:pPr>
      <w:rPr>
        <w:rFonts w:hint="default"/>
        <w:lang w:val="pt-PT" w:eastAsia="en-US" w:bidi="ar-SA"/>
      </w:rPr>
    </w:lvl>
    <w:lvl w:ilvl="4" w:tplc="D1BCD044">
      <w:numFmt w:val="bullet"/>
      <w:lvlText w:val="•"/>
      <w:lvlJc w:val="left"/>
      <w:pPr>
        <w:ind w:left="4101" w:hanging="269"/>
      </w:pPr>
      <w:rPr>
        <w:rFonts w:hint="default"/>
        <w:lang w:val="pt-PT" w:eastAsia="en-US" w:bidi="ar-SA"/>
      </w:rPr>
    </w:lvl>
    <w:lvl w:ilvl="5" w:tplc="5B3A2136">
      <w:numFmt w:val="bullet"/>
      <w:lvlText w:val="•"/>
      <w:lvlJc w:val="left"/>
      <w:pPr>
        <w:ind w:left="5060" w:hanging="269"/>
      </w:pPr>
      <w:rPr>
        <w:rFonts w:hint="default"/>
        <w:lang w:val="pt-PT" w:eastAsia="en-US" w:bidi="ar-SA"/>
      </w:rPr>
    </w:lvl>
    <w:lvl w:ilvl="6" w:tplc="8A1251F2">
      <w:numFmt w:val="bullet"/>
      <w:lvlText w:val="•"/>
      <w:lvlJc w:val="left"/>
      <w:pPr>
        <w:ind w:left="6018" w:hanging="269"/>
      </w:pPr>
      <w:rPr>
        <w:rFonts w:hint="default"/>
        <w:lang w:val="pt-PT" w:eastAsia="en-US" w:bidi="ar-SA"/>
      </w:rPr>
    </w:lvl>
    <w:lvl w:ilvl="7" w:tplc="23725674">
      <w:numFmt w:val="bullet"/>
      <w:lvlText w:val="•"/>
      <w:lvlJc w:val="left"/>
      <w:pPr>
        <w:ind w:left="6977" w:hanging="269"/>
      </w:pPr>
      <w:rPr>
        <w:rFonts w:hint="default"/>
        <w:lang w:val="pt-PT" w:eastAsia="en-US" w:bidi="ar-SA"/>
      </w:rPr>
    </w:lvl>
    <w:lvl w:ilvl="8" w:tplc="11C2BCF2">
      <w:numFmt w:val="bullet"/>
      <w:lvlText w:val="•"/>
      <w:lvlJc w:val="left"/>
      <w:pPr>
        <w:ind w:left="7936" w:hanging="269"/>
      </w:pPr>
      <w:rPr>
        <w:rFonts w:hint="default"/>
        <w:lang w:val="pt-PT" w:eastAsia="en-US" w:bidi="ar-SA"/>
      </w:rPr>
    </w:lvl>
  </w:abstractNum>
  <w:num w:numId="1" w16cid:durableId="792601988">
    <w:abstractNumId w:val="4"/>
  </w:num>
  <w:num w:numId="2" w16cid:durableId="78796639">
    <w:abstractNumId w:val="7"/>
  </w:num>
  <w:num w:numId="3" w16cid:durableId="313146227">
    <w:abstractNumId w:val="2"/>
  </w:num>
  <w:num w:numId="4" w16cid:durableId="1715082471">
    <w:abstractNumId w:val="0"/>
  </w:num>
  <w:num w:numId="5" w16cid:durableId="633221186">
    <w:abstractNumId w:val="5"/>
  </w:num>
  <w:num w:numId="6" w16cid:durableId="346448519">
    <w:abstractNumId w:val="1"/>
  </w:num>
  <w:num w:numId="7" w16cid:durableId="357048619">
    <w:abstractNumId w:val="8"/>
  </w:num>
  <w:num w:numId="8" w16cid:durableId="596256437">
    <w:abstractNumId w:val="3"/>
  </w:num>
  <w:num w:numId="9" w16cid:durableId="687409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67"/>
    <w:rsid w:val="000025B2"/>
    <w:rsid w:val="0003729A"/>
    <w:rsid w:val="0009794A"/>
    <w:rsid w:val="00337667"/>
    <w:rsid w:val="00393F70"/>
    <w:rsid w:val="00D34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6035"/>
  <w15:chartTrackingRefBased/>
  <w15:docId w15:val="{274F9438-91FA-4D84-AD51-726DFCD5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67"/>
    <w:pPr>
      <w:spacing w:after="200" w:line="276" w:lineRule="auto"/>
    </w:pPr>
    <w:rPr>
      <w:rFonts w:ascii="Times New Roman" w:eastAsia="Times New Roman" w:hAnsi="Times New Roman" w:cs="Times New Roman"/>
      <w:lang w:eastAsia="pt-BR"/>
    </w:rPr>
  </w:style>
  <w:style w:type="paragraph" w:styleId="Ttulo2">
    <w:name w:val="heading 2"/>
    <w:basedOn w:val="Normal"/>
    <w:next w:val="Normal"/>
    <w:link w:val="Ttulo2Char"/>
    <w:uiPriority w:val="9"/>
    <w:unhideWhenUsed/>
    <w:qFormat/>
    <w:rsid w:val="00D34E67"/>
    <w:pPr>
      <w:keepNext/>
      <w:keepLines/>
      <w:spacing w:before="160" w:after="80"/>
      <w:outlineLvl w:val="1"/>
    </w:pPr>
    <w:rPr>
      <w:rFonts w:ascii="Play" w:eastAsia="Play" w:hAnsi="Play" w:cs="Play"/>
      <w:color w:val="0F4761"/>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34E67"/>
    <w:rPr>
      <w:rFonts w:ascii="Play" w:eastAsia="Play" w:hAnsi="Play" w:cs="Play"/>
      <w:color w:val="0F4761"/>
      <w:sz w:val="32"/>
      <w:szCs w:val="32"/>
      <w:lang w:eastAsia="pt-BR"/>
    </w:rPr>
  </w:style>
  <w:style w:type="paragraph" w:styleId="PargrafodaLista">
    <w:name w:val="List Paragraph"/>
    <w:basedOn w:val="Normal"/>
    <w:uiPriority w:val="34"/>
    <w:qFormat/>
    <w:rsid w:val="00D34E67"/>
    <w:pPr>
      <w:widowControl w:val="0"/>
      <w:autoSpaceDE w:val="0"/>
      <w:autoSpaceDN w:val="0"/>
      <w:spacing w:before="119" w:after="0" w:line="240" w:lineRule="auto"/>
      <w:ind w:left="682"/>
      <w:jc w:val="both"/>
    </w:pPr>
    <w:rPr>
      <w:rFonts w:ascii="Calibri" w:eastAsia="Calibri" w:hAnsi="Calibri" w:cs="Calibri"/>
      <w:lang w:val="pt-PT" w:eastAsia="en-US"/>
    </w:rPr>
  </w:style>
  <w:style w:type="paragraph" w:styleId="Rodap">
    <w:name w:val="footer"/>
    <w:basedOn w:val="Normal"/>
    <w:link w:val="RodapChar"/>
    <w:uiPriority w:val="99"/>
    <w:unhideWhenUsed/>
    <w:rsid w:val="00D34E67"/>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D34E67"/>
    <w:rPr>
      <w:rFonts w:ascii="Times New Roman" w:eastAsia="Times New Roman" w:hAnsi="Times New Roman" w:cs="Times New Roman"/>
      <w:lang w:eastAsia="pt-BR"/>
    </w:rPr>
  </w:style>
  <w:style w:type="table" w:styleId="TabeladeGrade1Clara-nfase1">
    <w:name w:val="Grid Table 1 Light Accent 1"/>
    <w:basedOn w:val="Tabelanormal"/>
    <w:uiPriority w:val="46"/>
    <w:rsid w:val="00D34E67"/>
    <w:pPr>
      <w:spacing w:after="0" w:line="240" w:lineRule="auto"/>
    </w:pPr>
    <w:rPr>
      <w:rFonts w:ascii="Times New Roman" w:eastAsia="Times New Roman" w:hAnsi="Times New Roman" w:cs="Times New Roman"/>
      <w:lang w:val="en-US" w:eastAsia="pt-B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comgrade">
    <w:name w:val="Table Grid"/>
    <w:basedOn w:val="Tabelanormal"/>
    <w:uiPriority w:val="39"/>
    <w:rsid w:val="00D34E67"/>
    <w:pPr>
      <w:spacing w:after="0" w:line="240" w:lineRule="auto"/>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34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4E67"/>
    <w:rPr>
      <w:rFonts w:ascii="Times New Roman" w:eastAsia="Times New Roman" w:hAnsi="Times New Roman" w:cs="Times New Roman"/>
      <w:lang w:eastAsia="pt-BR"/>
    </w:rPr>
  </w:style>
  <w:style w:type="paragraph" w:styleId="Ttulo">
    <w:name w:val="Title"/>
    <w:basedOn w:val="Normal"/>
    <w:next w:val="Normal"/>
    <w:link w:val="TtuloChar"/>
    <w:qFormat/>
    <w:rsid w:val="00D34E67"/>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har">
    <w:name w:val="Título Char"/>
    <w:basedOn w:val="Fontepargpadro"/>
    <w:link w:val="Ttulo"/>
    <w:rsid w:val="00D34E67"/>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5468</Words>
  <Characters>29531</Characters>
  <Application>Microsoft Office Word</Application>
  <DocSecurity>0</DocSecurity>
  <Lines>246</Lines>
  <Paragraphs>69</Paragraphs>
  <ScaleCrop>false</ScaleCrop>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Frederiko Augusto</dc:creator>
  <cp:keywords/>
  <dc:description/>
  <cp:lastModifiedBy>Frederiko Augusto</cp:lastModifiedBy>
  <cp:revision>6</cp:revision>
  <dcterms:created xsi:type="dcterms:W3CDTF">2024-05-29T22:18:00Z</dcterms:created>
  <dcterms:modified xsi:type="dcterms:W3CDTF">2024-05-29T22:27:00Z</dcterms:modified>
</cp:coreProperties>
</file>